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61" w:rsidRPr="00460176" w:rsidRDefault="00901861" w:rsidP="00D020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89795C" w:rsidRDefault="006865C7" w:rsidP="00AC58E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535A32">
        <w:rPr>
          <w:rFonts w:ascii="TH SarabunPSK" w:hAnsi="TH SarabunPSK" w:cs="TH SarabunPSK" w:hint="cs"/>
          <w:b/>
          <w:bCs/>
          <w:sz w:val="36"/>
          <w:szCs w:val="36"/>
          <w:cs/>
        </w:rPr>
        <w:t>รองหัวหน้าผู้ตรวจราชการกระทรวงมหาดไทย และ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ผู้ตรวจราชการกระทรวงมหาดไทย</w:t>
      </w:r>
    </w:p>
    <w:p w:rsidR="00AD4ABC" w:rsidRPr="00AC58EB" w:rsidRDefault="0089795C" w:rsidP="00AC58EB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รับผิดชอบเขตตรวจราชการที่ </w:t>
      </w:r>
      <w:r w:rsidR="00802624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35A32" w:rsidRPr="00535A32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กลุ่มจังหวัด</w:t>
      </w:r>
      <w:r w:rsidR="00802624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ภาคใต้ชายแดน</w:t>
      </w:r>
      <w:r w:rsidR="00535A32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1E0382" w:rsidRPr="00AC58E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(</w:t>
      </w:r>
      <w:r w:rsidR="00535A32" w:rsidRPr="00AC58E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นายศักระ กปิลกาญจน์</w:t>
      </w:r>
      <w:r w:rsidR="006865C7" w:rsidRPr="00AC58EB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89795C" w:rsidRDefault="006865C7" w:rsidP="00AC58EB">
      <w:pPr>
        <w:spacing w:after="0" w:line="216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</w:t>
      </w:r>
      <w:r w:rsidR="00976BDE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การ</w:t>
      </w:r>
      <w:r w:rsidR="00802624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ตรวจราชการประจำเดือนมกรา</w:t>
      </w:r>
      <w:r w:rsidR="00847CED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คม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</w:t>
      </w:r>
      <w:r w:rsidR="00802624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๙</w:t>
      </w:r>
    </w:p>
    <w:p w:rsidR="0082371F" w:rsidRPr="0082371F" w:rsidRDefault="0082371F" w:rsidP="0046720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371F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 xml:space="preserve">จังหวัดนราธิวาส จังหวัดปัตตานี และ จังหวัดยะลา </w:t>
      </w:r>
    </w:p>
    <w:p w:rsidR="00A50A34" w:rsidRDefault="006865C7" w:rsidP="0046720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:rsidR="0029332B" w:rsidRPr="00876C52" w:rsidRDefault="000715B9" w:rsidP="0029332B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29332B" w:rsidRPr="00876C52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หน่วยงาน................................................................</w:t>
      </w:r>
    </w:p>
    <w:p w:rsidR="006865C7" w:rsidRPr="0024726B" w:rsidRDefault="006865C7" w:rsidP="006865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6865C7" w:rsidTr="005D2153">
        <w:tc>
          <w:tcPr>
            <w:tcW w:w="792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7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CC66D8" w:rsidTr="00085BCE">
        <w:trPr>
          <w:trHeight w:val="3600"/>
        </w:trPr>
        <w:tc>
          <w:tcPr>
            <w:tcW w:w="792" w:type="dxa"/>
            <w:tcBorders>
              <w:bottom w:val="single" w:sz="4" w:space="0" w:color="auto"/>
            </w:tcBorders>
          </w:tcPr>
          <w:p w:rsidR="00CC66D8" w:rsidRPr="00416960" w:rsidRDefault="00CC66D8" w:rsidP="00804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085BCE" w:rsidRDefault="00085BCE" w:rsidP="0080471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5E0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การป้องกัน สกัดกั้น ปราบปรามและจับกุมผู้หลบหนีเข้าเมืองของพนักงานฝ่ายปกครอง</w:t>
            </w:r>
          </w:p>
          <w:p w:rsidR="00CC66D8" w:rsidRPr="00974D87" w:rsidRDefault="00CC66D8" w:rsidP="00804718">
            <w:pPr>
              <w:contextualSpacing/>
              <w:jc w:val="thaiDistribute"/>
              <w:rPr>
                <w:rFonts w:ascii="TH SarabunIT๙" w:hAnsi="TH SarabunIT๙" w:cs="TH SarabunIT๙"/>
                <w:color w:val="000000"/>
                <w:spacing w:val="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085BCE" w:rsidRPr="00692B05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ขอให้จังหวัด</w:t>
            </w:r>
            <w:r w:rsidR="00085BCE" w:rsidRPr="00692B0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ได้เตรียมมาตรการและแผนปฏิบัติงาน</w:t>
            </w:r>
            <w:r w:rsidR="00085BCE" w:rsidRPr="00692B0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การป้องกัน สกัดกั้น ปราบปราม</w:t>
            </w:r>
            <w:r w:rsidR="00085BCE" w:rsidRPr="002E370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และจับกุมผู้หลบหนีเข้าเมืองในพื้นที่จังหวัด โดยให้ความสำคัญในงานด้านการข่าว</w:t>
            </w:r>
            <w:r w:rsidR="00085BCE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="00085BCE" w:rsidRPr="002E370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และการบูรณาการหน่วยงาน</w:t>
            </w:r>
            <w:r w:rsidR="00085BCE" w:rsidRPr="002E37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ที่เกี่ยวข้อง</w:t>
            </w:r>
            <w:r w:rsidR="00085BCE" w:rsidRPr="002E370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จัดตั้งจุดตรวจ/จุดสกัด โดยใช้กลไกการตรวจตราเฝ้าระวังพื้นที่เสี่ยง เส้นทางลำเลียงและเส้นทางเข้าออก</w:t>
            </w:r>
            <w:r w:rsidR="00085BCE" w:rsidRPr="002E3708">
              <w:rPr>
                <w:rFonts w:ascii="TH SarabunIT๙" w:hAnsi="TH SarabunIT๙" w:cs="TH SarabunIT๙"/>
                <w:color w:val="000000"/>
                <w:spacing w:val="20"/>
                <w:sz w:val="32"/>
                <w:szCs w:val="32"/>
              </w:rPr>
              <w:t xml:space="preserve"> </w:t>
            </w:r>
            <w:r w:rsidR="00085BCE" w:rsidRPr="002E3708">
              <w:rPr>
                <w:rFonts w:ascii="TH SarabunIT๙" w:hAnsi="TH SarabunIT๙" w:cs="TH SarabunIT๙" w:hint="cs"/>
                <w:spacing w:val="20"/>
                <w:sz w:val="32"/>
                <w:szCs w:val="32"/>
                <w:cs/>
              </w:rPr>
              <w:t>และให้เพิ่มความถี่</w:t>
            </w:r>
            <w:r w:rsidR="00085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ในการลาดตระเวน/เฝ้าตรวจบริเวณพื้นที่ล่อแหลม เส้นทางสำคัญที่คาดว่าผู้ลักลอบหลบหนีเข้าเมือง รวมทั้งให้</w:t>
            </w:r>
            <w:r w:rsidR="00085BCE"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ดำเนินการปราบปรามและจับกุมผู้หลบหนีเข้าเมืองโดยผิดกฎหมายตามอำนาจหน้าที่</w:t>
            </w:r>
            <w:r w:rsidR="00085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085BC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กฎหมายอย่างเด</w:t>
            </w:r>
            <w:r w:rsidR="00085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็ดขาดต่อไป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F115DF" w:rsidRPr="00F115DF" w:rsidRDefault="00F115DF" w:rsidP="00F115D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ปค.จ.</w:t>
            </w:r>
          </w:p>
          <w:p w:rsidR="00CC66D8" w:rsidRPr="00F115DF" w:rsidRDefault="00F115DF" w:rsidP="00F115D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115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</w:tc>
      </w:tr>
      <w:tr w:rsidR="00085BCE" w:rsidTr="00085BCE">
        <w:trPr>
          <w:trHeight w:val="1809"/>
        </w:trPr>
        <w:tc>
          <w:tcPr>
            <w:tcW w:w="792" w:type="dxa"/>
            <w:tcBorders>
              <w:top w:val="single" w:sz="4" w:space="0" w:color="auto"/>
            </w:tcBorders>
          </w:tcPr>
          <w:p w:rsidR="00085BCE" w:rsidRPr="00416960" w:rsidRDefault="00085BCE" w:rsidP="00085BCE">
            <w:pPr>
              <w:spacing w:before="4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085BCE" w:rsidRDefault="00085BCE" w:rsidP="00085BCE">
            <w:pPr>
              <w:spacing w:line="216" w:lineRule="auto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32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การส่งเสริมการท่องเที่ยวเชิงสร้างสรรค์</w:t>
            </w:r>
          </w:p>
          <w:p w:rsidR="00085BCE" w:rsidRPr="00CC66D8" w:rsidRDefault="00085BCE" w:rsidP="00085BCE">
            <w:pPr>
              <w:spacing w:line="216" w:lineRule="auto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93FA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ขอให้จังหวัด</w:t>
            </w:r>
            <w:r w:rsidRPr="00093FA9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จัดทำแผนปฏิบัติงานเพื่อเตรียมความพร้อมในการเพิ่มยอดรายได้</w:t>
            </w:r>
            <w:r w:rsidRPr="00093FA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จากการจำหน่ายสินค้าและบริการด้านการท่องเที่ยว ของชุมชน</w:t>
            </w:r>
            <w:r w:rsidRPr="00102C80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 xml:space="preserve">ท่องเที่ยว </w:t>
            </w:r>
            <w:r w:rsidRPr="00102C8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OTOP </w:t>
            </w:r>
            <w:r w:rsidRPr="00102C80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</w:rPr>
              <w:t>นวัตวิถี เพิ่มขึ้นร้อยละ 20 โดยให้กำหนดเป้าหมาย</w:t>
            </w:r>
            <w:r w:rsidRPr="00DE42BA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 xml:space="preserve"> </w:t>
            </w:r>
            <w:r w:rsidRPr="00102C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คำรับรองการปฏิบัติราชการ และระบบฐานข้อมูล ในการขับเคลื่อนการทำงาน</w:t>
            </w:r>
            <w:r w:rsidRPr="00DE42BA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เพื่อใช้</w:t>
            </w:r>
            <w:r w:rsidRPr="00093FA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การท่องเที่ยว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และพัฒนาผลิตภัณฑ์ชุมชนที่มีคุณภาพและมาตรฐานสำหรับจำหน่ายแก่นักท่องเที่ยวและชาวต่างชาติ</w:t>
            </w:r>
            <w:r w:rsidRPr="008A15A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เป็นการสร้างรายได้ให้แก่ชุมชนให้ได้ตามเป้าหมายที่กำหนด และให้เน้นการประชาสัมพันธ์การทำงานผ่านทุกช่อง</w:t>
            </w:r>
            <w:r w:rsidRPr="008A15A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ทางการสื่อสารของจังหวัดเพื่อสร้างการรับรู้ให้กับประชาชนเข้ามามีส่วนร่วมและท่องเที่ยวตามโปรแกร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การท่องเที่ยวในพื้นที่จังหวัดต่อไป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CF0AD5" w:rsidRDefault="00CF0AD5" w:rsidP="00CF0AD5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- พช.จ.</w:t>
            </w:r>
          </w:p>
          <w:p w:rsidR="00085BCE" w:rsidRPr="00CF0AD5" w:rsidRDefault="00085BCE" w:rsidP="00CF0AD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9795C" w:rsidRDefault="00EA6A50" w:rsidP="008979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-๒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</w:p>
    <w:p w:rsidR="0089795C" w:rsidRPr="0024726B" w:rsidRDefault="0089795C" w:rsidP="008979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89795C" w:rsidTr="00FD7687">
        <w:tc>
          <w:tcPr>
            <w:tcW w:w="792" w:type="dxa"/>
          </w:tcPr>
          <w:p w:rsidR="0089795C" w:rsidRDefault="0089795C" w:rsidP="00FD76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7" w:type="dxa"/>
          </w:tcPr>
          <w:p w:rsidR="0089795C" w:rsidRDefault="0089795C" w:rsidP="00FD76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89795C" w:rsidRDefault="0089795C" w:rsidP="00FD76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085BCE" w:rsidTr="00085BCE">
        <w:trPr>
          <w:trHeight w:val="3945"/>
        </w:trPr>
        <w:tc>
          <w:tcPr>
            <w:tcW w:w="792" w:type="dxa"/>
            <w:tcBorders>
              <w:bottom w:val="single" w:sz="4" w:space="0" w:color="auto"/>
            </w:tcBorders>
          </w:tcPr>
          <w:p w:rsidR="00085BCE" w:rsidRPr="00416960" w:rsidRDefault="00085BCE" w:rsidP="0089795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6687" w:type="dxa"/>
            <w:tcBorders>
              <w:bottom w:val="single" w:sz="4" w:space="0" w:color="auto"/>
            </w:tcBorders>
          </w:tcPr>
          <w:p w:rsidR="00085BCE" w:rsidRDefault="00085BCE" w:rsidP="00085BCE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การเตรียมการป้องกันและแก้ไขปัญหาไฟป่า  หมอกควัน และฝุ่นละอองขนาดเล็ก (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PM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vertAlign w:val="subscript"/>
              </w:rPr>
              <w:t xml:space="preserve"> 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.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5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) ปี 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2568 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–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2569</w:t>
            </w:r>
          </w:p>
          <w:p w:rsidR="00085BCE" w:rsidRPr="00085BCE" w:rsidRDefault="00085BCE" w:rsidP="00085BCE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     </w:t>
            </w:r>
            <w:r w:rsidRPr="00966172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ขอให้จังหวัดเตรียมการป้องกันและแก้ไขปัญหาไฟป่า หมอกควัน และฝุ่นละออง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(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PM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vertAlign w:val="subscript"/>
              </w:rPr>
              <w:t xml:space="preserve"> </w:t>
            </w:r>
            <w:r w:rsidRPr="0096617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vertAlign w:val="subscript"/>
              </w:rPr>
              <w:t>2.5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)</w:t>
            </w:r>
            <w:r w:rsidRPr="0096617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966172"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>ตามแนวทางข้อสั่งการของกองบัญชาการป้องกันและบรรเทา</w:t>
            </w:r>
            <w:r w:rsidRPr="00102C80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สาธารณภัยแห่งชาติกำหนด โดยให้ความสำคัญกับการเพิ่มประสิทธิภาพ</w:t>
            </w:r>
            <w:r w:rsidRPr="00102C80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การบริหารจัดการเชิงพื้นที่ โดยให้พิจารณายกระดับปฏิบัติการ ตามการเปลี่ยนแปลง</w:t>
            </w:r>
            <w:r w:rsidRPr="00966172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ของสถานการณ์ฝุ่นละออง และให้ชี้แจงแนวปฏิบัติในการดูแลสุขภาพประชาชนอย่างใกล้ชิด และมุ่งเน้นการบูรณาการ</w:t>
            </w:r>
            <w:r w:rsidRPr="00966172"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 xml:space="preserve">หน่วยงานที่เกี่ยวข้องในการบังคับใช้กฎหมายอย่างเคร่งครัด ควบคู่กับการควบคุมและลดแหล่งกำเนิดมลพิษด้านฝุ่นละออง รวมทั้งการส่งเสริมการมีส่วนร่วมทุกภาคส่วนในการเฝ้าระวัง สอดส่องดูแล มิให้มีการเผา </w:t>
            </w:r>
            <w:r w:rsidRPr="00966172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และงดกิจกรรมที่ก่อให้เกิดฝุ่นละอองขนาดเล็ก ตลอดจนการสร้างการรับรู้ถึงสถานการณ์ให้ประชาชนทราบโดยทั่วกัน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085BCE" w:rsidRPr="008C4484" w:rsidRDefault="008C4484" w:rsidP="008C4484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- ปภ.จ.</w:t>
            </w:r>
          </w:p>
        </w:tc>
      </w:tr>
      <w:tr w:rsidR="00085BCE" w:rsidTr="00085BCE">
        <w:trPr>
          <w:trHeight w:val="253"/>
        </w:trPr>
        <w:tc>
          <w:tcPr>
            <w:tcW w:w="792" w:type="dxa"/>
            <w:tcBorders>
              <w:top w:val="single" w:sz="4" w:space="0" w:color="auto"/>
            </w:tcBorders>
          </w:tcPr>
          <w:p w:rsidR="00085BCE" w:rsidRPr="00416960" w:rsidRDefault="00085BCE" w:rsidP="00085BCE">
            <w:pPr>
              <w:spacing w:before="4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6687" w:type="dxa"/>
            <w:tcBorders>
              <w:top w:val="single" w:sz="4" w:space="0" w:color="auto"/>
            </w:tcBorders>
          </w:tcPr>
          <w:p w:rsidR="00085BCE" w:rsidRDefault="00085BCE" w:rsidP="00085BCE">
            <w:pPr>
              <w:spacing w:line="216" w:lineRule="auto"/>
              <w:ind w:left="28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884D9B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การ</w:t>
            </w:r>
            <w:r w:rsidRPr="00884D9B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(เฉพาะ</w:t>
            </w:r>
            <w:r w:rsidRPr="007C557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จังหวัดนราธิวาส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</w:p>
          <w:p w:rsidR="00085BCE" w:rsidRPr="00CC66D8" w:rsidRDefault="00085BCE" w:rsidP="00085BCE">
            <w:pPr>
              <w:spacing w:line="216" w:lineRule="auto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    </w:t>
            </w:r>
            <w:r w:rsidR="00B90C6A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ขอ</w:t>
            </w:r>
            <w:r w:rsidRPr="009661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ให้จังหวัด</w:t>
            </w:r>
            <w:r w:rsidRPr="00966172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ขับเคลื่อนโครงการอันเนื่องมาจากพระราชดำริในพื้นที่</w:t>
            </w:r>
            <w:r w:rsidRPr="009661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B90C6A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ด้วยกระบวนการ </w:t>
            </w:r>
            <w:r w:rsidRPr="00B90C6A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One Plan </w:t>
            </w:r>
            <w:r w:rsidRPr="00B90C6A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ตามแนวทาง</w:t>
            </w:r>
            <w:r w:rsidRPr="00B90C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การดำเนินงาน</w:t>
            </w:r>
            <w:r w:rsidRPr="00B90C6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ตามคู่มือ</w:t>
            </w:r>
            <w:r w:rsidRPr="00B90C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กำหนดเพื่อ</w:t>
            </w:r>
            <w:r w:rsidRPr="00B90C6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บูรณาการ</w:t>
            </w:r>
            <w:r w:rsidRPr="00844BF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เข้ากับแผนพัฒนาจังหวัด</w:t>
            </w:r>
            <w:r w:rsidRPr="00844BFA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844BF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และให้เตรียมความพร้อม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ประชุมคณะกรรมการประสานงานขับเคลื่อนและขยายผลโครงการอันเนื่องมาจากพระราชดำริและหลักปรัชญาของเศรษฐกิจพอเพี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เพื่อกำหนดนโยบาย วิเคราะห์โครงการ จัดทำแผนความต้องการเพื่อประสานแผนงาน/โครงการและงบประมาณ ทั้งงบประมาณของหน่วยงาน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(Function)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งบประมาณการพัฒนาจังหวัด </w:t>
            </w:r>
            <w:r w:rsidRPr="00844BFA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</w:rPr>
              <w:t>และงบประมาณขององค์กรปกครองส่วนท้องถิ่น รวมทั้งการกำกับ ติดตามประเมินผลความก้าวหน้า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และขอให้สำรวจสถานะดำเนินโครงการ ณ ปัจจุบัน ในภาพรวมของจังหวัดเพื่อเป็นฐานข้อมูลในการขับเคลื่อน</w:t>
            </w:r>
            <w:r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การทำงานให้เกิดผลสำเร็จ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อย่างยั่งยืนต่อไป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:rsidR="008C4484" w:rsidRDefault="008C4484" w:rsidP="008C448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สนจ.</w:t>
            </w:r>
          </w:p>
          <w:p w:rsidR="008C4484" w:rsidRDefault="008C4484" w:rsidP="008C448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สถ.จ.</w:t>
            </w:r>
          </w:p>
          <w:p w:rsidR="008C4484" w:rsidRPr="007C055D" w:rsidRDefault="008C4484" w:rsidP="008C448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:rsidR="00085BCE" w:rsidRPr="008C4484" w:rsidRDefault="00085BCE" w:rsidP="008C44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5BCE" w:rsidRDefault="00085BCE" w:rsidP="00085BC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85BCE" w:rsidRDefault="00D577B9" w:rsidP="00085B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-</w:t>
      </w:r>
      <w:r w:rsidR="00085BCE">
        <w:rPr>
          <w:rFonts w:ascii="TH SarabunPSK" w:hAnsi="TH SarabunPSK" w:cs="TH SarabunPSK" w:hint="cs"/>
          <w:b/>
          <w:bCs/>
          <w:sz w:val="36"/>
          <w:szCs w:val="36"/>
          <w:cs/>
        </w:rPr>
        <w:t>๓-</w:t>
      </w:r>
    </w:p>
    <w:p w:rsidR="00085BCE" w:rsidRPr="0024726B" w:rsidRDefault="00085BCE" w:rsidP="00085B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687"/>
        <w:gridCol w:w="6695"/>
      </w:tblGrid>
      <w:tr w:rsidR="00085BCE" w:rsidTr="00952801">
        <w:tc>
          <w:tcPr>
            <w:tcW w:w="792" w:type="dxa"/>
          </w:tcPr>
          <w:p w:rsidR="00085BCE" w:rsidRDefault="00085BCE" w:rsidP="009528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7" w:type="dxa"/>
          </w:tcPr>
          <w:p w:rsidR="00085BCE" w:rsidRDefault="00085BCE" w:rsidP="009528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695" w:type="dxa"/>
          </w:tcPr>
          <w:p w:rsidR="00085BCE" w:rsidRDefault="00085BCE" w:rsidP="0095280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085BCE" w:rsidTr="00085BCE">
        <w:trPr>
          <w:trHeight w:val="3100"/>
        </w:trPr>
        <w:tc>
          <w:tcPr>
            <w:tcW w:w="792" w:type="dxa"/>
          </w:tcPr>
          <w:p w:rsidR="00085BCE" w:rsidRPr="00416960" w:rsidRDefault="00085BCE" w:rsidP="009528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6687" w:type="dxa"/>
          </w:tcPr>
          <w:p w:rsidR="00085BCE" w:rsidRDefault="00085BCE" w:rsidP="00085BC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 ปราบปรามและแก้ไขปัญหายาเสพติด</w:t>
            </w:r>
          </w:p>
          <w:p w:rsidR="00085BCE" w:rsidRPr="000D1D8E" w:rsidRDefault="00085BCE" w:rsidP="00085BCE">
            <w:pPr>
              <w:spacing w:line="216" w:lineRule="auto"/>
              <w:jc w:val="thaiDistribute"/>
              <w:rPr>
                <w:rFonts w:ascii="TH SarabunIT๙" w:hAnsi="TH SarabunIT๙" w:cs="TH SarabunIT๙"/>
                <w:spacing w:val="2"/>
                <w:sz w:val="2"/>
                <w:szCs w:val="2"/>
              </w:rPr>
            </w:pPr>
          </w:p>
          <w:p w:rsidR="00085BCE" w:rsidRPr="00CC66D8" w:rsidRDefault="00085BCE" w:rsidP="00085BCE">
            <w:pPr>
              <w:tabs>
                <w:tab w:val="left" w:pos="1418"/>
                <w:tab w:val="left" w:pos="1708"/>
                <w:tab w:val="left" w:pos="2142"/>
                <w:tab w:val="left" w:pos="2410"/>
                <w:tab w:val="left" w:pos="2694"/>
                <w:tab w:val="left" w:pos="2977"/>
                <w:tab w:val="left" w:pos="326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     </w:t>
            </w:r>
            <w:r w:rsidRPr="00085BCE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ให้จังหวัดขับเคลื่อนนโยบายการป้องกัน ปราบปราม และแก้ไขปัญหายาเสพติด</w:t>
            </w:r>
            <w:r w:rsidRPr="00085BCE">
              <w:rPr>
                <w:rFonts w:ascii="TH SarabunIT๙" w:hAnsi="TH SarabunIT๙" w:cs="TH SarabunIT๙" w:hint="cs"/>
                <w:color w:val="000000"/>
                <w:spacing w:val="16"/>
                <w:sz w:val="32"/>
                <w:szCs w:val="32"/>
                <w:cs/>
              </w:rPr>
              <w:t>เชิงพื้นที่ โดยให้ใช้กลไกหลักในการบูรณาการแผนงานและปฏิบัติการ</w:t>
            </w:r>
            <w:r w:rsidRPr="00085BC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ในระดับพื้นที่เพื่อประสานหน่วยงานที่เกี่ยวข้อง ภาคประชาชน และทุกภาคส่วน</w:t>
            </w:r>
            <w:r w:rsidRPr="00317CA9">
              <w:rPr>
                <w:rFonts w:ascii="TH SarabunIT๙" w:hAnsi="TH SarabunIT๙" w:cs="TH SarabunIT๙" w:hint="cs"/>
                <w:color w:val="000000"/>
                <w:spacing w:val="6"/>
                <w:sz w:val="32"/>
                <w:szCs w:val="32"/>
                <w:cs/>
              </w:rPr>
              <w:t>ของสังคมในพื้นที่จังหวัด ในการติดตามสถานการณ์ และมาตรการเชิงรุก</w:t>
            </w:r>
            <w:r w:rsidRPr="00317CA9">
              <w:rPr>
                <w:rFonts w:ascii="TH SarabunIT๙" w:hAnsi="TH SarabunIT๙" w:cs="TH SarabunIT๙" w:hint="cs"/>
                <w:color w:val="000000"/>
                <w:spacing w:val="12"/>
                <w:sz w:val="32"/>
                <w:szCs w:val="32"/>
                <w:cs/>
              </w:rPr>
              <w:t>เพื่อสกัดกั้นและลดปัญหายาเสพติดอย่างเป็นระบบ ให้สามารถบรรลุผลอย่างเป็นรูปธรรมและตัวชี้วัด</w:t>
            </w:r>
            <w:r w:rsidRPr="00317CA9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ผลการดำเนินงานด้านยาเสพติด รวมทั้งเพื่อเร่งรัดผลการดำเนินงานให้เป็นหมู่บ้านและชุมชนสีขาวปลอดยาเสพติด</w:t>
            </w:r>
            <w:r w:rsidRPr="00317CA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ให้ครบทุกแห่งอย่างยั่งยืนต่อไป</w:t>
            </w:r>
          </w:p>
        </w:tc>
        <w:tc>
          <w:tcPr>
            <w:tcW w:w="6695" w:type="dxa"/>
          </w:tcPr>
          <w:p w:rsidR="007F2C4A" w:rsidRDefault="007F2C4A" w:rsidP="007F2C4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ปค.จ.</w:t>
            </w:r>
          </w:p>
          <w:p w:rsidR="007F2C4A" w:rsidRDefault="007F2C4A" w:rsidP="007F2C4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Pr="006C58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อำเภอทุกอำเภอ</w:t>
            </w:r>
          </w:p>
          <w:p w:rsidR="00085BCE" w:rsidRPr="009666E9" w:rsidRDefault="00085BCE" w:rsidP="009666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085BCE" w:rsidRDefault="00085BCE" w:rsidP="00085BC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                                               </w:t>
      </w:r>
    </w:p>
    <w:p w:rsidR="003479E0" w:rsidRPr="000F6936" w:rsidRDefault="003479E0" w:rsidP="003479E0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...........ผู้รายงาน</w:t>
      </w:r>
    </w:p>
    <w:p w:rsidR="003479E0" w:rsidRPr="000F6936" w:rsidRDefault="003479E0" w:rsidP="003479E0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(......................................</w:t>
      </w:r>
      <w:r w:rsidRPr="000F693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0F6936">
        <w:rPr>
          <w:rFonts w:ascii="TH SarabunIT๙" w:hAnsi="TH SarabunIT๙" w:cs="TH SarabunIT๙"/>
          <w:sz w:val="32"/>
          <w:szCs w:val="32"/>
        </w:rPr>
        <w:t>...</w:t>
      </w:r>
      <w:r w:rsidRPr="000F6936">
        <w:rPr>
          <w:rFonts w:ascii="TH SarabunIT๙" w:hAnsi="TH SarabunIT๙" w:cs="TH SarabunIT๙"/>
          <w:sz w:val="32"/>
          <w:szCs w:val="32"/>
          <w:cs/>
        </w:rPr>
        <w:t>)</w:t>
      </w:r>
    </w:p>
    <w:p w:rsidR="003479E0" w:rsidRPr="000F6936" w:rsidRDefault="003479E0" w:rsidP="003479E0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ตำแหน่ง....................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3479E0" w:rsidRDefault="003479E0" w:rsidP="003479E0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:rsidR="003479E0" w:rsidRDefault="003479E0" w:rsidP="003479E0">
      <w:pPr>
        <w:rPr>
          <w:rFonts w:ascii="TH SarabunIT๙" w:hAnsi="TH SarabunIT๙" w:cs="TH SarabunIT๙"/>
          <w:sz w:val="32"/>
          <w:szCs w:val="32"/>
        </w:rPr>
      </w:pPr>
    </w:p>
    <w:p w:rsidR="003479E0" w:rsidRPr="000F6936" w:rsidRDefault="003479E0" w:rsidP="003479E0">
      <w:pPr>
        <w:rPr>
          <w:rFonts w:ascii="TH SarabunIT๙" w:hAnsi="TH SarabunIT๙" w:cs="TH SarabunIT๙"/>
          <w:sz w:val="32"/>
          <w:szCs w:val="32"/>
        </w:rPr>
      </w:pPr>
    </w:p>
    <w:p w:rsidR="003479E0" w:rsidRPr="003479E0" w:rsidRDefault="003479E0" w:rsidP="003479E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194F7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194F7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94F7E">
        <w:rPr>
          <w:rFonts w:ascii="TH SarabunIT๙" w:hAnsi="TH SarabunIT๙" w:cs="TH SarabunIT๙"/>
          <w:sz w:val="32"/>
          <w:szCs w:val="32"/>
        </w:rPr>
        <w:t xml:space="preserve"> </w:t>
      </w:r>
      <w:r w:rsidRPr="00194F7E">
        <w:rPr>
          <w:rFonts w:ascii="TH SarabunIT๙" w:hAnsi="TH SarabunIT๙" w:cs="TH SarabunIT๙"/>
          <w:sz w:val="32"/>
          <w:szCs w:val="32"/>
        </w:rPr>
        <w:tab/>
      </w:r>
      <w:r w:rsidRPr="00194F7E">
        <w:rPr>
          <w:rFonts w:ascii="TH SarabunIT๙" w:hAnsi="TH SarabunIT๙" w:cs="TH SarabunIT๙" w:hint="cs"/>
          <w:sz w:val="32"/>
          <w:szCs w:val="32"/>
          <w:cs/>
        </w:rPr>
        <w:t>จัดส่งรายงานให้จังหวัดนราธิวาส</w:t>
      </w:r>
      <w:r w:rsidRPr="00194F7E">
        <w:rPr>
          <w:rFonts w:ascii="TH SarabunIT๙" w:hAnsi="TH SarabunIT๙" w:cs="TH SarabunIT๙"/>
          <w:sz w:val="32"/>
          <w:szCs w:val="32"/>
          <w:cs/>
        </w:rPr>
        <w:t>เป็นหนังสือและรูปแบบไฟล์</w:t>
      </w:r>
      <w:r w:rsidRPr="00194F7E">
        <w:rPr>
          <w:rFonts w:ascii="TH SarabunIT๙" w:hAnsi="TH SarabunIT๙" w:cs="TH SarabunIT๙"/>
          <w:sz w:val="32"/>
          <w:szCs w:val="32"/>
        </w:rPr>
        <w:t xml:space="preserve"> Word </w:t>
      </w:r>
      <w:r w:rsidRPr="00194F7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ภายใน</w:t>
      </w:r>
      <w:r w:rsidRPr="003479E0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วันที่ 12 มีนาคม 2569</w:t>
      </w:r>
    </w:p>
    <w:p w:rsidR="003479E0" w:rsidRPr="00194F7E" w:rsidRDefault="003479E0" w:rsidP="003479E0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194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F7E">
        <w:rPr>
          <w:rFonts w:ascii="TH SarabunIT๙" w:hAnsi="TH SarabunIT๙" w:cs="TH SarabunIT๙" w:hint="cs"/>
          <w:sz w:val="32"/>
          <w:szCs w:val="32"/>
          <w:cs/>
        </w:rPr>
        <w:tab/>
      </w:r>
      <w:r w:rsidRPr="00194F7E">
        <w:rPr>
          <w:rFonts w:ascii="TH SarabunIT๙" w:hAnsi="TH SarabunIT๙" w:cs="TH SarabunIT๙"/>
          <w:sz w:val="32"/>
          <w:szCs w:val="32"/>
          <w:cs/>
        </w:rPr>
        <w:tab/>
        <w:t xml:space="preserve">ทางไปรษณีย์อิเล็กทรอนิกส์ </w:t>
      </w:r>
      <w:r w:rsidRPr="00194F7E">
        <w:rPr>
          <w:rFonts w:ascii="TH SarabunIT๙" w:hAnsi="TH SarabunIT๙" w:cs="TH SarabunIT๙"/>
          <w:sz w:val="32"/>
          <w:szCs w:val="32"/>
        </w:rPr>
        <w:t>policy.narathiwat</w:t>
      </w:r>
      <w:r w:rsidRPr="00194F7E">
        <w:rPr>
          <w:rFonts w:ascii="TH SarabunPSK" w:hAnsi="TH SarabunPSK" w:cs="TH SarabunPSK"/>
          <w:sz w:val="32"/>
          <w:szCs w:val="32"/>
        </w:rPr>
        <w:t>01</w:t>
      </w:r>
      <w:r w:rsidRPr="00194F7E">
        <w:rPr>
          <w:rFonts w:ascii="TH SarabunIT๙" w:hAnsi="TH SarabunIT๙" w:cs="TH SarabunIT๙"/>
          <w:sz w:val="32"/>
          <w:szCs w:val="32"/>
        </w:rPr>
        <w:t>@gmail.com</w:t>
      </w:r>
    </w:p>
    <w:p w:rsidR="005C6078" w:rsidRPr="003479E0" w:rsidRDefault="005C6078" w:rsidP="003479E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sectPr w:rsidR="005C6078" w:rsidRPr="003479E0" w:rsidSect="003479E0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D8" w:rsidRDefault="00E07DD8" w:rsidP="001445C5">
      <w:pPr>
        <w:spacing w:after="0" w:line="240" w:lineRule="auto"/>
      </w:pPr>
      <w:r>
        <w:separator/>
      </w:r>
    </w:p>
  </w:endnote>
  <w:endnote w:type="continuationSeparator" w:id="0">
    <w:p w:rsidR="00E07DD8" w:rsidRDefault="00E07DD8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D8" w:rsidRDefault="00E07DD8" w:rsidP="001445C5">
      <w:pPr>
        <w:spacing w:after="0" w:line="240" w:lineRule="auto"/>
      </w:pPr>
      <w:r>
        <w:separator/>
      </w:r>
    </w:p>
  </w:footnote>
  <w:footnote w:type="continuationSeparator" w:id="0">
    <w:p w:rsidR="00E07DD8" w:rsidRDefault="00E07DD8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4"/>
  </w:num>
  <w:num w:numId="11">
    <w:abstractNumId w:val="16"/>
  </w:num>
  <w:num w:numId="12">
    <w:abstractNumId w:val="13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6"/>
    <w:rsid w:val="000001F9"/>
    <w:rsid w:val="0000197A"/>
    <w:rsid w:val="00005A9C"/>
    <w:rsid w:val="000125D9"/>
    <w:rsid w:val="000153DE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6346"/>
    <w:rsid w:val="00062543"/>
    <w:rsid w:val="00065583"/>
    <w:rsid w:val="00070622"/>
    <w:rsid w:val="000715B9"/>
    <w:rsid w:val="00073AE5"/>
    <w:rsid w:val="00080A05"/>
    <w:rsid w:val="00085BCE"/>
    <w:rsid w:val="00087222"/>
    <w:rsid w:val="000873C2"/>
    <w:rsid w:val="00087451"/>
    <w:rsid w:val="00091DF1"/>
    <w:rsid w:val="000960FD"/>
    <w:rsid w:val="000A22C8"/>
    <w:rsid w:val="000A5B45"/>
    <w:rsid w:val="000A6FBF"/>
    <w:rsid w:val="000B79A7"/>
    <w:rsid w:val="000C0C17"/>
    <w:rsid w:val="000C2D92"/>
    <w:rsid w:val="000C38A7"/>
    <w:rsid w:val="000C4297"/>
    <w:rsid w:val="000C48DD"/>
    <w:rsid w:val="000C5517"/>
    <w:rsid w:val="000D08B6"/>
    <w:rsid w:val="000D12F7"/>
    <w:rsid w:val="000D1D8E"/>
    <w:rsid w:val="000D7AD5"/>
    <w:rsid w:val="000E5961"/>
    <w:rsid w:val="000E733F"/>
    <w:rsid w:val="000F407A"/>
    <w:rsid w:val="000F6223"/>
    <w:rsid w:val="00102B67"/>
    <w:rsid w:val="00102C80"/>
    <w:rsid w:val="00110ED1"/>
    <w:rsid w:val="001139B0"/>
    <w:rsid w:val="001142F3"/>
    <w:rsid w:val="00114C0A"/>
    <w:rsid w:val="0011508E"/>
    <w:rsid w:val="0011584A"/>
    <w:rsid w:val="00116BDD"/>
    <w:rsid w:val="00117C6A"/>
    <w:rsid w:val="0012158C"/>
    <w:rsid w:val="00123379"/>
    <w:rsid w:val="00123827"/>
    <w:rsid w:val="00123D7A"/>
    <w:rsid w:val="00123E91"/>
    <w:rsid w:val="0012714F"/>
    <w:rsid w:val="001312FA"/>
    <w:rsid w:val="0013546A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652E4"/>
    <w:rsid w:val="00171886"/>
    <w:rsid w:val="001742D0"/>
    <w:rsid w:val="00175E6D"/>
    <w:rsid w:val="0017712E"/>
    <w:rsid w:val="00182F0E"/>
    <w:rsid w:val="00185B9F"/>
    <w:rsid w:val="00192BAE"/>
    <w:rsid w:val="0019461B"/>
    <w:rsid w:val="00195957"/>
    <w:rsid w:val="00196159"/>
    <w:rsid w:val="001A02BF"/>
    <w:rsid w:val="001A0783"/>
    <w:rsid w:val="001A0901"/>
    <w:rsid w:val="001A33C9"/>
    <w:rsid w:val="001A3A16"/>
    <w:rsid w:val="001A514D"/>
    <w:rsid w:val="001B00E3"/>
    <w:rsid w:val="001B1197"/>
    <w:rsid w:val="001B3650"/>
    <w:rsid w:val="001B5802"/>
    <w:rsid w:val="001B644B"/>
    <w:rsid w:val="001B67FE"/>
    <w:rsid w:val="001B715D"/>
    <w:rsid w:val="001B7F96"/>
    <w:rsid w:val="001C0F1E"/>
    <w:rsid w:val="001C439D"/>
    <w:rsid w:val="001D1338"/>
    <w:rsid w:val="001D6497"/>
    <w:rsid w:val="001E0382"/>
    <w:rsid w:val="001E181B"/>
    <w:rsid w:val="001E5387"/>
    <w:rsid w:val="001F0D55"/>
    <w:rsid w:val="001F31F6"/>
    <w:rsid w:val="001F4D4D"/>
    <w:rsid w:val="001F5D73"/>
    <w:rsid w:val="001F7A70"/>
    <w:rsid w:val="0020086B"/>
    <w:rsid w:val="00203686"/>
    <w:rsid w:val="0020384A"/>
    <w:rsid w:val="00206AEA"/>
    <w:rsid w:val="00210638"/>
    <w:rsid w:val="002107C3"/>
    <w:rsid w:val="002109C1"/>
    <w:rsid w:val="00214716"/>
    <w:rsid w:val="00214F75"/>
    <w:rsid w:val="00216458"/>
    <w:rsid w:val="00216977"/>
    <w:rsid w:val="00217A05"/>
    <w:rsid w:val="0022725D"/>
    <w:rsid w:val="00231E3A"/>
    <w:rsid w:val="00235DE0"/>
    <w:rsid w:val="00236291"/>
    <w:rsid w:val="002416D4"/>
    <w:rsid w:val="00242B90"/>
    <w:rsid w:val="00243142"/>
    <w:rsid w:val="0024726B"/>
    <w:rsid w:val="00247BE7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1C01"/>
    <w:rsid w:val="002723CF"/>
    <w:rsid w:val="00274E22"/>
    <w:rsid w:val="0028175E"/>
    <w:rsid w:val="0028424C"/>
    <w:rsid w:val="00287A60"/>
    <w:rsid w:val="0029314B"/>
    <w:rsid w:val="0029332B"/>
    <w:rsid w:val="00295265"/>
    <w:rsid w:val="002968FF"/>
    <w:rsid w:val="00297422"/>
    <w:rsid w:val="002A511E"/>
    <w:rsid w:val="002A62B9"/>
    <w:rsid w:val="002A6998"/>
    <w:rsid w:val="002A6F90"/>
    <w:rsid w:val="002B1EAB"/>
    <w:rsid w:val="002B2471"/>
    <w:rsid w:val="002B540B"/>
    <w:rsid w:val="002B580F"/>
    <w:rsid w:val="002B5BDD"/>
    <w:rsid w:val="002B7059"/>
    <w:rsid w:val="002C0782"/>
    <w:rsid w:val="002C0C79"/>
    <w:rsid w:val="002C5886"/>
    <w:rsid w:val="002C6D7F"/>
    <w:rsid w:val="002C76C3"/>
    <w:rsid w:val="002C76F1"/>
    <w:rsid w:val="002D2A3D"/>
    <w:rsid w:val="002D397D"/>
    <w:rsid w:val="002D6108"/>
    <w:rsid w:val="002D666C"/>
    <w:rsid w:val="002D6D3D"/>
    <w:rsid w:val="002D79A0"/>
    <w:rsid w:val="002E1ECF"/>
    <w:rsid w:val="002E571A"/>
    <w:rsid w:val="002F3301"/>
    <w:rsid w:val="002F3A21"/>
    <w:rsid w:val="002F3CBB"/>
    <w:rsid w:val="002F3FF2"/>
    <w:rsid w:val="002F7586"/>
    <w:rsid w:val="00312F44"/>
    <w:rsid w:val="00313E1C"/>
    <w:rsid w:val="003201C0"/>
    <w:rsid w:val="00322E8C"/>
    <w:rsid w:val="003240E9"/>
    <w:rsid w:val="00325461"/>
    <w:rsid w:val="0032593F"/>
    <w:rsid w:val="00331D2F"/>
    <w:rsid w:val="0033329A"/>
    <w:rsid w:val="003333B9"/>
    <w:rsid w:val="00334435"/>
    <w:rsid w:val="00335B00"/>
    <w:rsid w:val="00336D46"/>
    <w:rsid w:val="00342341"/>
    <w:rsid w:val="0034467D"/>
    <w:rsid w:val="003479E0"/>
    <w:rsid w:val="00350832"/>
    <w:rsid w:val="0035350C"/>
    <w:rsid w:val="00353F49"/>
    <w:rsid w:val="00354CAF"/>
    <w:rsid w:val="0035545C"/>
    <w:rsid w:val="003554A4"/>
    <w:rsid w:val="00356111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7E80"/>
    <w:rsid w:val="003B36F3"/>
    <w:rsid w:val="003C1C0C"/>
    <w:rsid w:val="003C6773"/>
    <w:rsid w:val="003C6CCC"/>
    <w:rsid w:val="003D09B5"/>
    <w:rsid w:val="003D1756"/>
    <w:rsid w:val="003E2859"/>
    <w:rsid w:val="003E386B"/>
    <w:rsid w:val="003E647B"/>
    <w:rsid w:val="003F2BA0"/>
    <w:rsid w:val="003F4336"/>
    <w:rsid w:val="003F4342"/>
    <w:rsid w:val="00403042"/>
    <w:rsid w:val="00412BAA"/>
    <w:rsid w:val="00412C7E"/>
    <w:rsid w:val="00416960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60176"/>
    <w:rsid w:val="00460D1D"/>
    <w:rsid w:val="00461A83"/>
    <w:rsid w:val="00462FCC"/>
    <w:rsid w:val="00464290"/>
    <w:rsid w:val="00465958"/>
    <w:rsid w:val="00467207"/>
    <w:rsid w:val="004676A4"/>
    <w:rsid w:val="00470362"/>
    <w:rsid w:val="00471017"/>
    <w:rsid w:val="0047340C"/>
    <w:rsid w:val="004736C0"/>
    <w:rsid w:val="004832BE"/>
    <w:rsid w:val="00483B35"/>
    <w:rsid w:val="00485DFC"/>
    <w:rsid w:val="00491DD2"/>
    <w:rsid w:val="004929BA"/>
    <w:rsid w:val="00494F9D"/>
    <w:rsid w:val="004973B1"/>
    <w:rsid w:val="004A2131"/>
    <w:rsid w:val="004A4CAE"/>
    <w:rsid w:val="004A5157"/>
    <w:rsid w:val="004A6B52"/>
    <w:rsid w:val="004A7703"/>
    <w:rsid w:val="004B0078"/>
    <w:rsid w:val="004B26E9"/>
    <w:rsid w:val="004B4A23"/>
    <w:rsid w:val="004C32E9"/>
    <w:rsid w:val="004C3C5F"/>
    <w:rsid w:val="004C7E0A"/>
    <w:rsid w:val="004D2226"/>
    <w:rsid w:val="004D34B1"/>
    <w:rsid w:val="004D3FBF"/>
    <w:rsid w:val="004D495A"/>
    <w:rsid w:val="004D4DC7"/>
    <w:rsid w:val="004E2CF8"/>
    <w:rsid w:val="004E47CF"/>
    <w:rsid w:val="004F131D"/>
    <w:rsid w:val="004F3E62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394B"/>
    <w:rsid w:val="00514B6E"/>
    <w:rsid w:val="005215DB"/>
    <w:rsid w:val="00522E6D"/>
    <w:rsid w:val="00524CCD"/>
    <w:rsid w:val="00525B93"/>
    <w:rsid w:val="00527824"/>
    <w:rsid w:val="005339CA"/>
    <w:rsid w:val="00535A32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57FF4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4C4F"/>
    <w:rsid w:val="005A5941"/>
    <w:rsid w:val="005B2F1E"/>
    <w:rsid w:val="005B37BE"/>
    <w:rsid w:val="005C241C"/>
    <w:rsid w:val="005C4433"/>
    <w:rsid w:val="005C6078"/>
    <w:rsid w:val="005C758A"/>
    <w:rsid w:val="005D2818"/>
    <w:rsid w:val="005D3DF9"/>
    <w:rsid w:val="005D73F9"/>
    <w:rsid w:val="005E276E"/>
    <w:rsid w:val="005E2DBB"/>
    <w:rsid w:val="005E3D85"/>
    <w:rsid w:val="005E3DAC"/>
    <w:rsid w:val="005F2C5D"/>
    <w:rsid w:val="00604549"/>
    <w:rsid w:val="00612880"/>
    <w:rsid w:val="00615A18"/>
    <w:rsid w:val="00616BCF"/>
    <w:rsid w:val="00617057"/>
    <w:rsid w:val="00623DE1"/>
    <w:rsid w:val="00626C4F"/>
    <w:rsid w:val="00632756"/>
    <w:rsid w:val="00634976"/>
    <w:rsid w:val="006407F0"/>
    <w:rsid w:val="00642EE4"/>
    <w:rsid w:val="00643560"/>
    <w:rsid w:val="00643965"/>
    <w:rsid w:val="00646DDF"/>
    <w:rsid w:val="00652C03"/>
    <w:rsid w:val="00656330"/>
    <w:rsid w:val="00656E8B"/>
    <w:rsid w:val="00656FA5"/>
    <w:rsid w:val="006618D3"/>
    <w:rsid w:val="00664C14"/>
    <w:rsid w:val="00671F9F"/>
    <w:rsid w:val="00672040"/>
    <w:rsid w:val="00677ABE"/>
    <w:rsid w:val="0068583E"/>
    <w:rsid w:val="006861B6"/>
    <w:rsid w:val="006865C7"/>
    <w:rsid w:val="0069240F"/>
    <w:rsid w:val="00696DAF"/>
    <w:rsid w:val="006A2CF6"/>
    <w:rsid w:val="006A5DD4"/>
    <w:rsid w:val="006A60B7"/>
    <w:rsid w:val="006B064E"/>
    <w:rsid w:val="006B4213"/>
    <w:rsid w:val="006B5A9E"/>
    <w:rsid w:val="006C0CC6"/>
    <w:rsid w:val="006C7CFE"/>
    <w:rsid w:val="006D0383"/>
    <w:rsid w:val="006D14DB"/>
    <w:rsid w:val="006D3DC5"/>
    <w:rsid w:val="006D4CB8"/>
    <w:rsid w:val="006D5A6E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3518"/>
    <w:rsid w:val="00705CDD"/>
    <w:rsid w:val="00715CE5"/>
    <w:rsid w:val="00716A93"/>
    <w:rsid w:val="0072031C"/>
    <w:rsid w:val="00720C7B"/>
    <w:rsid w:val="00721CB3"/>
    <w:rsid w:val="007238D1"/>
    <w:rsid w:val="00724B78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726F9"/>
    <w:rsid w:val="00772744"/>
    <w:rsid w:val="00775095"/>
    <w:rsid w:val="007752CE"/>
    <w:rsid w:val="00781DBE"/>
    <w:rsid w:val="00781E17"/>
    <w:rsid w:val="007827BA"/>
    <w:rsid w:val="00790EF3"/>
    <w:rsid w:val="00790FA1"/>
    <w:rsid w:val="0079233D"/>
    <w:rsid w:val="00793F44"/>
    <w:rsid w:val="00794CCE"/>
    <w:rsid w:val="0079651C"/>
    <w:rsid w:val="007A024B"/>
    <w:rsid w:val="007A181A"/>
    <w:rsid w:val="007A6331"/>
    <w:rsid w:val="007A6BE5"/>
    <w:rsid w:val="007B3B76"/>
    <w:rsid w:val="007B504B"/>
    <w:rsid w:val="007C1A5D"/>
    <w:rsid w:val="007C2F7E"/>
    <w:rsid w:val="007C3C4D"/>
    <w:rsid w:val="007C4491"/>
    <w:rsid w:val="007C53DC"/>
    <w:rsid w:val="007C5F5D"/>
    <w:rsid w:val="007C6CF9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2C4A"/>
    <w:rsid w:val="007F502D"/>
    <w:rsid w:val="007F6E68"/>
    <w:rsid w:val="00802624"/>
    <w:rsid w:val="008037A3"/>
    <w:rsid w:val="00804718"/>
    <w:rsid w:val="00804CF6"/>
    <w:rsid w:val="00805ABF"/>
    <w:rsid w:val="00807D10"/>
    <w:rsid w:val="00807EA4"/>
    <w:rsid w:val="00810CA6"/>
    <w:rsid w:val="008173C5"/>
    <w:rsid w:val="008230D8"/>
    <w:rsid w:val="0082371F"/>
    <w:rsid w:val="00826B23"/>
    <w:rsid w:val="008273FC"/>
    <w:rsid w:val="0082773E"/>
    <w:rsid w:val="00827A85"/>
    <w:rsid w:val="008310EC"/>
    <w:rsid w:val="0083142B"/>
    <w:rsid w:val="008364AF"/>
    <w:rsid w:val="00837C44"/>
    <w:rsid w:val="00837F67"/>
    <w:rsid w:val="00847CED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7507B"/>
    <w:rsid w:val="008803C0"/>
    <w:rsid w:val="00880F5F"/>
    <w:rsid w:val="00885F33"/>
    <w:rsid w:val="008869D5"/>
    <w:rsid w:val="0089176B"/>
    <w:rsid w:val="008954EA"/>
    <w:rsid w:val="00895DA3"/>
    <w:rsid w:val="008965EE"/>
    <w:rsid w:val="00897910"/>
    <w:rsid w:val="0089795C"/>
    <w:rsid w:val="008A3245"/>
    <w:rsid w:val="008A44CF"/>
    <w:rsid w:val="008A6583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4484"/>
    <w:rsid w:val="008C6B44"/>
    <w:rsid w:val="008D20CE"/>
    <w:rsid w:val="008D3BF4"/>
    <w:rsid w:val="008D3C20"/>
    <w:rsid w:val="008E0865"/>
    <w:rsid w:val="008E24D9"/>
    <w:rsid w:val="008E277F"/>
    <w:rsid w:val="008E2AB2"/>
    <w:rsid w:val="008E6D06"/>
    <w:rsid w:val="008E7FFC"/>
    <w:rsid w:val="008F11A0"/>
    <w:rsid w:val="008F68D6"/>
    <w:rsid w:val="008F7CE0"/>
    <w:rsid w:val="00901861"/>
    <w:rsid w:val="009052A2"/>
    <w:rsid w:val="009149E4"/>
    <w:rsid w:val="00914E29"/>
    <w:rsid w:val="009169C4"/>
    <w:rsid w:val="00921AB7"/>
    <w:rsid w:val="00926267"/>
    <w:rsid w:val="009335F8"/>
    <w:rsid w:val="00934AAD"/>
    <w:rsid w:val="00934CBD"/>
    <w:rsid w:val="00935B3A"/>
    <w:rsid w:val="00935D9A"/>
    <w:rsid w:val="009407CB"/>
    <w:rsid w:val="0094319A"/>
    <w:rsid w:val="009444A3"/>
    <w:rsid w:val="0094557D"/>
    <w:rsid w:val="00946A2B"/>
    <w:rsid w:val="009537F1"/>
    <w:rsid w:val="00953DF3"/>
    <w:rsid w:val="00953E3A"/>
    <w:rsid w:val="009568E8"/>
    <w:rsid w:val="00957290"/>
    <w:rsid w:val="00961264"/>
    <w:rsid w:val="0096162D"/>
    <w:rsid w:val="00962FE0"/>
    <w:rsid w:val="00963B5C"/>
    <w:rsid w:val="00964FB1"/>
    <w:rsid w:val="0096632B"/>
    <w:rsid w:val="009666E9"/>
    <w:rsid w:val="009710C2"/>
    <w:rsid w:val="00974D87"/>
    <w:rsid w:val="00974E76"/>
    <w:rsid w:val="00974FB9"/>
    <w:rsid w:val="009767F9"/>
    <w:rsid w:val="00976BDE"/>
    <w:rsid w:val="00977F09"/>
    <w:rsid w:val="00990B17"/>
    <w:rsid w:val="00991E1B"/>
    <w:rsid w:val="00996AFD"/>
    <w:rsid w:val="009A1DCF"/>
    <w:rsid w:val="009A428F"/>
    <w:rsid w:val="009A519F"/>
    <w:rsid w:val="009A544E"/>
    <w:rsid w:val="009A778C"/>
    <w:rsid w:val="009B7E73"/>
    <w:rsid w:val="009C07E4"/>
    <w:rsid w:val="009C32CB"/>
    <w:rsid w:val="009C49DE"/>
    <w:rsid w:val="009C5650"/>
    <w:rsid w:val="009C5FEC"/>
    <w:rsid w:val="009C6107"/>
    <w:rsid w:val="009C6111"/>
    <w:rsid w:val="009D009A"/>
    <w:rsid w:val="009D13D6"/>
    <w:rsid w:val="009D1BAE"/>
    <w:rsid w:val="009E7D1F"/>
    <w:rsid w:val="009F0528"/>
    <w:rsid w:val="009F1BBD"/>
    <w:rsid w:val="009F575D"/>
    <w:rsid w:val="009F68B4"/>
    <w:rsid w:val="00A00564"/>
    <w:rsid w:val="00A00D18"/>
    <w:rsid w:val="00A03E62"/>
    <w:rsid w:val="00A06EC7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A34"/>
    <w:rsid w:val="00A50CD1"/>
    <w:rsid w:val="00A51032"/>
    <w:rsid w:val="00A5706D"/>
    <w:rsid w:val="00A60284"/>
    <w:rsid w:val="00A607AB"/>
    <w:rsid w:val="00A60E37"/>
    <w:rsid w:val="00A64A30"/>
    <w:rsid w:val="00A657B0"/>
    <w:rsid w:val="00A66351"/>
    <w:rsid w:val="00A6713F"/>
    <w:rsid w:val="00A725AD"/>
    <w:rsid w:val="00A73B9A"/>
    <w:rsid w:val="00A75DEA"/>
    <w:rsid w:val="00A832F8"/>
    <w:rsid w:val="00A84B54"/>
    <w:rsid w:val="00A84FC7"/>
    <w:rsid w:val="00A85D8C"/>
    <w:rsid w:val="00A86775"/>
    <w:rsid w:val="00A91951"/>
    <w:rsid w:val="00A91AB0"/>
    <w:rsid w:val="00A91B1D"/>
    <w:rsid w:val="00A92A30"/>
    <w:rsid w:val="00A9592E"/>
    <w:rsid w:val="00A97AFC"/>
    <w:rsid w:val="00AA06A4"/>
    <w:rsid w:val="00AB420E"/>
    <w:rsid w:val="00AB68F7"/>
    <w:rsid w:val="00AB7CF2"/>
    <w:rsid w:val="00AC077E"/>
    <w:rsid w:val="00AC14C4"/>
    <w:rsid w:val="00AC36D3"/>
    <w:rsid w:val="00AC3FE9"/>
    <w:rsid w:val="00AC440C"/>
    <w:rsid w:val="00AC57B8"/>
    <w:rsid w:val="00AC58EB"/>
    <w:rsid w:val="00AC6991"/>
    <w:rsid w:val="00AD2A02"/>
    <w:rsid w:val="00AD3F66"/>
    <w:rsid w:val="00AD4133"/>
    <w:rsid w:val="00AD4ABC"/>
    <w:rsid w:val="00AD5E86"/>
    <w:rsid w:val="00AE04D3"/>
    <w:rsid w:val="00AE3F5B"/>
    <w:rsid w:val="00AE7469"/>
    <w:rsid w:val="00AF5437"/>
    <w:rsid w:val="00AF5C5D"/>
    <w:rsid w:val="00B00C2E"/>
    <w:rsid w:val="00B00C69"/>
    <w:rsid w:val="00B0113A"/>
    <w:rsid w:val="00B01972"/>
    <w:rsid w:val="00B05387"/>
    <w:rsid w:val="00B0574A"/>
    <w:rsid w:val="00B057F5"/>
    <w:rsid w:val="00B07793"/>
    <w:rsid w:val="00B07E9D"/>
    <w:rsid w:val="00B10486"/>
    <w:rsid w:val="00B1422B"/>
    <w:rsid w:val="00B2481B"/>
    <w:rsid w:val="00B24999"/>
    <w:rsid w:val="00B256EE"/>
    <w:rsid w:val="00B25C88"/>
    <w:rsid w:val="00B2686F"/>
    <w:rsid w:val="00B323A8"/>
    <w:rsid w:val="00B33839"/>
    <w:rsid w:val="00B35D32"/>
    <w:rsid w:val="00B36C3E"/>
    <w:rsid w:val="00B4021A"/>
    <w:rsid w:val="00B42A28"/>
    <w:rsid w:val="00B54506"/>
    <w:rsid w:val="00B63FA0"/>
    <w:rsid w:val="00B71465"/>
    <w:rsid w:val="00B748E0"/>
    <w:rsid w:val="00B754FE"/>
    <w:rsid w:val="00B81E24"/>
    <w:rsid w:val="00B81F83"/>
    <w:rsid w:val="00B847E5"/>
    <w:rsid w:val="00B86A06"/>
    <w:rsid w:val="00B90C6A"/>
    <w:rsid w:val="00B90D54"/>
    <w:rsid w:val="00B91A32"/>
    <w:rsid w:val="00B96102"/>
    <w:rsid w:val="00B973D3"/>
    <w:rsid w:val="00BA585E"/>
    <w:rsid w:val="00BA7C6C"/>
    <w:rsid w:val="00BA7E47"/>
    <w:rsid w:val="00BB34DD"/>
    <w:rsid w:val="00BB3FBF"/>
    <w:rsid w:val="00BB423E"/>
    <w:rsid w:val="00BB6C06"/>
    <w:rsid w:val="00BC3172"/>
    <w:rsid w:val="00BC3589"/>
    <w:rsid w:val="00BC36DC"/>
    <w:rsid w:val="00BC37FE"/>
    <w:rsid w:val="00BC447A"/>
    <w:rsid w:val="00BD030C"/>
    <w:rsid w:val="00BD1CC5"/>
    <w:rsid w:val="00BD2178"/>
    <w:rsid w:val="00BD40F2"/>
    <w:rsid w:val="00BD54F4"/>
    <w:rsid w:val="00BE06A6"/>
    <w:rsid w:val="00BE1EB8"/>
    <w:rsid w:val="00BE219A"/>
    <w:rsid w:val="00BE47A6"/>
    <w:rsid w:val="00BE61DF"/>
    <w:rsid w:val="00BF2872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17644"/>
    <w:rsid w:val="00C27517"/>
    <w:rsid w:val="00C30500"/>
    <w:rsid w:val="00C30E7B"/>
    <w:rsid w:val="00C33FAB"/>
    <w:rsid w:val="00C41D4B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C6F"/>
    <w:rsid w:val="00C64622"/>
    <w:rsid w:val="00C65210"/>
    <w:rsid w:val="00C655CF"/>
    <w:rsid w:val="00C70C3C"/>
    <w:rsid w:val="00C7113B"/>
    <w:rsid w:val="00C714E2"/>
    <w:rsid w:val="00C74062"/>
    <w:rsid w:val="00C7538E"/>
    <w:rsid w:val="00C81808"/>
    <w:rsid w:val="00C859D9"/>
    <w:rsid w:val="00C85A32"/>
    <w:rsid w:val="00C8717A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5224"/>
    <w:rsid w:val="00CB5231"/>
    <w:rsid w:val="00CB76AA"/>
    <w:rsid w:val="00CC4DD2"/>
    <w:rsid w:val="00CC66D8"/>
    <w:rsid w:val="00CC6FA4"/>
    <w:rsid w:val="00CD1E64"/>
    <w:rsid w:val="00CE06FB"/>
    <w:rsid w:val="00CE3975"/>
    <w:rsid w:val="00CE42D3"/>
    <w:rsid w:val="00CE5C74"/>
    <w:rsid w:val="00CE640E"/>
    <w:rsid w:val="00CE6C2C"/>
    <w:rsid w:val="00CF0AD5"/>
    <w:rsid w:val="00CF549A"/>
    <w:rsid w:val="00D0209E"/>
    <w:rsid w:val="00D054A6"/>
    <w:rsid w:val="00D15542"/>
    <w:rsid w:val="00D156CA"/>
    <w:rsid w:val="00D17DBE"/>
    <w:rsid w:val="00D204B5"/>
    <w:rsid w:val="00D21607"/>
    <w:rsid w:val="00D22E0C"/>
    <w:rsid w:val="00D27096"/>
    <w:rsid w:val="00D304F3"/>
    <w:rsid w:val="00D32216"/>
    <w:rsid w:val="00D338A5"/>
    <w:rsid w:val="00D367F6"/>
    <w:rsid w:val="00D40835"/>
    <w:rsid w:val="00D54D9D"/>
    <w:rsid w:val="00D559A4"/>
    <w:rsid w:val="00D577B9"/>
    <w:rsid w:val="00D632EE"/>
    <w:rsid w:val="00D63F7A"/>
    <w:rsid w:val="00D6445B"/>
    <w:rsid w:val="00D64563"/>
    <w:rsid w:val="00D64AE2"/>
    <w:rsid w:val="00D65D64"/>
    <w:rsid w:val="00D673CC"/>
    <w:rsid w:val="00D7088E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6C6C"/>
    <w:rsid w:val="00DB347B"/>
    <w:rsid w:val="00DB3786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4742"/>
    <w:rsid w:val="00DF6B8E"/>
    <w:rsid w:val="00DF7F6B"/>
    <w:rsid w:val="00E03025"/>
    <w:rsid w:val="00E03BD0"/>
    <w:rsid w:val="00E043A0"/>
    <w:rsid w:val="00E06987"/>
    <w:rsid w:val="00E07DD8"/>
    <w:rsid w:val="00E07EB6"/>
    <w:rsid w:val="00E21AC8"/>
    <w:rsid w:val="00E278A8"/>
    <w:rsid w:val="00E27BF7"/>
    <w:rsid w:val="00E301C5"/>
    <w:rsid w:val="00E31F5F"/>
    <w:rsid w:val="00E33451"/>
    <w:rsid w:val="00E33B87"/>
    <w:rsid w:val="00E35AAF"/>
    <w:rsid w:val="00E40316"/>
    <w:rsid w:val="00E438E6"/>
    <w:rsid w:val="00E45472"/>
    <w:rsid w:val="00E47167"/>
    <w:rsid w:val="00E52A0C"/>
    <w:rsid w:val="00E53BC6"/>
    <w:rsid w:val="00E53C61"/>
    <w:rsid w:val="00E62924"/>
    <w:rsid w:val="00E65D1D"/>
    <w:rsid w:val="00E82CE6"/>
    <w:rsid w:val="00E910C0"/>
    <w:rsid w:val="00E9518E"/>
    <w:rsid w:val="00EA1A66"/>
    <w:rsid w:val="00EA3985"/>
    <w:rsid w:val="00EA60AB"/>
    <w:rsid w:val="00EA6A50"/>
    <w:rsid w:val="00EB1922"/>
    <w:rsid w:val="00EB395D"/>
    <w:rsid w:val="00EB74E5"/>
    <w:rsid w:val="00EC0DF4"/>
    <w:rsid w:val="00EC4AA5"/>
    <w:rsid w:val="00EC573D"/>
    <w:rsid w:val="00EC7290"/>
    <w:rsid w:val="00ED0540"/>
    <w:rsid w:val="00ED06DD"/>
    <w:rsid w:val="00ED37E9"/>
    <w:rsid w:val="00ED4EA9"/>
    <w:rsid w:val="00ED747F"/>
    <w:rsid w:val="00EE0DC4"/>
    <w:rsid w:val="00EE3295"/>
    <w:rsid w:val="00EE4C28"/>
    <w:rsid w:val="00EF66E7"/>
    <w:rsid w:val="00EF74F1"/>
    <w:rsid w:val="00F021FF"/>
    <w:rsid w:val="00F06F56"/>
    <w:rsid w:val="00F115DF"/>
    <w:rsid w:val="00F150AA"/>
    <w:rsid w:val="00F2486B"/>
    <w:rsid w:val="00F24B0D"/>
    <w:rsid w:val="00F26FBA"/>
    <w:rsid w:val="00F277FF"/>
    <w:rsid w:val="00F27DD5"/>
    <w:rsid w:val="00F27EFB"/>
    <w:rsid w:val="00F31160"/>
    <w:rsid w:val="00F3444B"/>
    <w:rsid w:val="00F34866"/>
    <w:rsid w:val="00F36549"/>
    <w:rsid w:val="00F40A8B"/>
    <w:rsid w:val="00F40CBF"/>
    <w:rsid w:val="00F44B6D"/>
    <w:rsid w:val="00F505F7"/>
    <w:rsid w:val="00F57DC1"/>
    <w:rsid w:val="00F744E8"/>
    <w:rsid w:val="00F747FD"/>
    <w:rsid w:val="00F75D9E"/>
    <w:rsid w:val="00F84460"/>
    <w:rsid w:val="00F868C0"/>
    <w:rsid w:val="00F9095B"/>
    <w:rsid w:val="00F911BA"/>
    <w:rsid w:val="00F9299C"/>
    <w:rsid w:val="00F969BB"/>
    <w:rsid w:val="00F9769B"/>
    <w:rsid w:val="00FA3D04"/>
    <w:rsid w:val="00FA4734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937"/>
    <w:rsid w:val="00FD128E"/>
    <w:rsid w:val="00FE1FC8"/>
    <w:rsid w:val="00FF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D543"/>
  <w15:docId w15:val="{4D280696-07FA-461B-ADE7-AFF570B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2AF3-F01F-48F4-B3E8-CCB8B9AA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cp:lastPrinted>2026-02-09T07:44:00Z</cp:lastPrinted>
  <dcterms:created xsi:type="dcterms:W3CDTF">2026-02-26T03:43:00Z</dcterms:created>
  <dcterms:modified xsi:type="dcterms:W3CDTF">2026-03-01T09:26:00Z</dcterms:modified>
</cp:coreProperties>
</file>