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3DA3A" w14:textId="77777777" w:rsidR="00FB5CD1" w:rsidRPr="00FB5CD1" w:rsidRDefault="00FB5CD1" w:rsidP="002E2B8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Hlk121832324"/>
      <w:bookmarkStart w:id="1" w:name="_Hlk122293096"/>
      <w:r w:rsidRPr="00FB5C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1777ABAE" w14:textId="77777777" w:rsidR="00FB5CD1" w:rsidRPr="00FB5CD1" w:rsidRDefault="00FB5CD1" w:rsidP="002E2B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5C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14:paraId="6501E60F" w14:textId="08BB98F1" w:rsidR="00FB5CD1" w:rsidRPr="00FB5CD1" w:rsidRDefault="00FB5CD1" w:rsidP="002E2B8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5C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C37AA4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FB5C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D511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รอบที่ 1</w:t>
      </w:r>
    </w:p>
    <w:p w14:paraId="14E3C1F7" w14:textId="77777777" w:rsidR="00FB5CD1" w:rsidRPr="00FB5CD1" w:rsidRDefault="00FB5CD1" w:rsidP="002E2B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5CD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</w:t>
      </w:r>
      <w:r w:rsidRPr="00FB5C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14:paraId="0094E585" w14:textId="77777777" w:rsidR="00FB5CD1" w:rsidRPr="00FB5CD1" w:rsidRDefault="00FB5CD1" w:rsidP="002E2B8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5"/>
      </w:r>
      <w:r w:rsidRPr="00FB5CD1">
        <w:rPr>
          <w:rFonts w:ascii="TH SarabunIT๙" w:eastAsia="Calibri" w:hAnsi="TH SarabunIT๙" w:cs="TH SarabunIT๙"/>
          <w:sz w:val="16"/>
          <w:szCs w:val="16"/>
        </w:rPr>
        <w:sym w:font="Wingdings 2" w:char="F066"/>
      </w:r>
    </w:p>
    <w:p w14:paraId="144EB1F9" w14:textId="5B107567" w:rsidR="00DF6F20" w:rsidRPr="00FB5CD1" w:rsidRDefault="00FB5CD1" w:rsidP="002E2B81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5CD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CCE3A71" w14:textId="77777777" w:rsidR="009C188E" w:rsidRDefault="00FB5CD1" w:rsidP="00906BC4">
      <w:pPr>
        <w:tabs>
          <w:tab w:val="left" w:pos="0"/>
          <w:tab w:val="left" w:pos="1758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5C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 </w:t>
      </w:r>
      <w:r w:rsidRPr="00FB5CD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C188E" w:rsidRPr="00DF6F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คณะ</w:t>
      </w:r>
      <w:r w:rsidR="009C188E" w:rsidRPr="00DF6F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กรรมการควบคุมเครื่องดื่มแอลกอฮอล์จังหวัด</w:t>
      </w:r>
    </w:p>
    <w:p w14:paraId="3DAE8CB5" w14:textId="77777777" w:rsidR="009C188E" w:rsidRDefault="009C188E" w:rsidP="00906BC4">
      <w:pPr>
        <w:tabs>
          <w:tab w:val="left" w:pos="0"/>
          <w:tab w:val="left" w:pos="1758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>ประธาน</w:t>
      </w:r>
      <w:bookmarkStart w:id="2" w:name="_Hlk123923808"/>
      <w:r w:rsidRPr="00FB5CD1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  <w:bookmarkEnd w:id="2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06B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/ </w:t>
      </w:r>
      <w:r w:rsidR="00923F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นายแพทย์สาธารณสุขจังหวัด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923F97"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</w:t>
      </w:r>
    </w:p>
    <w:p w14:paraId="7512827B" w14:textId="14B79B93" w:rsidR="00DF6F20" w:rsidRDefault="009C188E" w:rsidP="00906BC4">
      <w:pPr>
        <w:tabs>
          <w:tab w:val="left" w:pos="0"/>
          <w:tab w:val="left" w:pos="1758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เลขานุการ)</w:t>
      </w:r>
      <w:r w:rsidR="00C53B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D1EBC"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  <w:r w:rsidR="00C53B45" w:rsidRPr="00C53B45">
        <w:rPr>
          <w:rFonts w:ascii="TH SarabunIT๙" w:eastAsia="Calibri" w:hAnsi="TH SarabunIT๙" w:cs="TH SarabunIT๙"/>
          <w:sz w:val="32"/>
          <w:szCs w:val="32"/>
          <w:cs/>
        </w:rPr>
        <w:t>หน่วยงานอื่น ๆ ที่เกี่ยวข้องที่เห็นสมควร</w:t>
      </w:r>
    </w:p>
    <w:p w14:paraId="3F8B38F6" w14:textId="77777777" w:rsidR="009C188E" w:rsidRDefault="00FB5CD1" w:rsidP="009C188E">
      <w:pPr>
        <w:tabs>
          <w:tab w:val="left" w:pos="0"/>
          <w:tab w:val="left" w:pos="1758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B5C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กรุงเทพมหานคร </w:t>
      </w:r>
      <w:r w:rsidRPr="00FB5CD1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B5C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C188E" w:rsidRPr="009C1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คณะกรรมการ</w:t>
      </w:r>
      <w:r w:rsidR="009C188E" w:rsidRPr="009C18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ควบคุมควบคุมเครื่องดื่มแอลกอฮอล์</w:t>
      </w:r>
      <w:r w:rsidR="009C188E" w:rsidRPr="009C1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กรุงเทพมหานคร </w:t>
      </w:r>
    </w:p>
    <w:p w14:paraId="1ABC7041" w14:textId="77777777" w:rsidR="009C188E" w:rsidRDefault="009C188E" w:rsidP="009C188E">
      <w:pPr>
        <w:tabs>
          <w:tab w:val="left" w:pos="0"/>
          <w:tab w:val="left" w:pos="1758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FB5CD1" w:rsidRPr="00FB5CD1">
        <w:rPr>
          <w:rFonts w:ascii="TH SarabunIT๙" w:eastAsia="Calibri" w:hAnsi="TH SarabunIT๙" w:cs="TH SarabunIT๙"/>
          <w:sz w:val="32"/>
          <w:szCs w:val="32"/>
          <w:cs/>
        </w:rPr>
        <w:t>ปลัดกรุงเทพมหานคร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="00FB5CD1" w:rsidRPr="00FB5CD1">
        <w:rPr>
          <w:rFonts w:ascii="TH SarabunIT๙" w:eastAsia="Calibri" w:hAnsi="TH SarabunIT๙" w:cs="TH SarabunIT๙"/>
          <w:sz w:val="32"/>
          <w:szCs w:val="32"/>
          <w:cs/>
        </w:rPr>
        <w:t>รองประธานกรรมการ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906B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 </w:t>
      </w:r>
      <w:r w:rsidR="00906BC4" w:rsidRPr="00923F97">
        <w:rPr>
          <w:rFonts w:ascii="TH SarabunIT๙" w:eastAsia="Calibri" w:hAnsi="TH SarabunIT๙" w:cs="TH SarabunIT๙"/>
          <w:sz w:val="32"/>
          <w:szCs w:val="32"/>
          <w:cs/>
        </w:rPr>
        <w:t>ผู้อำนวยการสำนักอนามัย</w:t>
      </w:r>
      <w:r w:rsidR="00906B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906BC4" w:rsidRPr="00906BC4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275A89DE" w14:textId="5768D232" w:rsidR="00923F97" w:rsidRPr="00FB5CD1" w:rsidRDefault="009C188E" w:rsidP="009C188E">
      <w:pPr>
        <w:tabs>
          <w:tab w:val="left" w:pos="0"/>
          <w:tab w:val="left" w:pos="1758"/>
        </w:tabs>
        <w:autoSpaceDE w:val="0"/>
        <w:autoSpaceDN w:val="0"/>
        <w:adjustRightInd w:val="0"/>
        <w:spacing w:after="0" w:line="240" w:lineRule="auto"/>
        <w:ind w:left="1140" w:hanging="11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6BC4" w:rsidRPr="00906BC4">
        <w:rPr>
          <w:rFonts w:ascii="TH SarabunIT๙" w:eastAsia="Calibri" w:hAnsi="TH SarabunIT๙" w:cs="TH SarabunIT๙"/>
          <w:sz w:val="32"/>
          <w:szCs w:val="32"/>
          <w:cs/>
        </w:rPr>
        <w:t>และเลขานุการ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906B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D1EBC"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  <w:r w:rsidR="00C53B45" w:rsidRPr="00C53B45">
        <w:rPr>
          <w:rFonts w:ascii="TH SarabunIT๙" w:eastAsia="Calibri" w:hAnsi="TH SarabunIT๙" w:cs="TH SarabunIT๙"/>
          <w:sz w:val="32"/>
          <w:szCs w:val="32"/>
          <w:cs/>
        </w:rPr>
        <w:t>หน่วยงานอื่น ๆ ที่เกี่ยวข้องที่เห็นสมควร</w:t>
      </w:r>
    </w:p>
    <w:p w14:paraId="1ECD65F9" w14:textId="19BC62CE" w:rsidR="00AC0954" w:rsidRPr="002A3F1E" w:rsidRDefault="00AC0954" w:rsidP="00AC0954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3A0D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3A0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DF6">
        <w:rPr>
          <w:rFonts w:ascii="TH SarabunIT๙" w:hAnsi="TH SarabunIT๙" w:cs="TH SarabunIT๙"/>
          <w:sz w:val="32"/>
          <w:szCs w:val="32"/>
          <w:cs/>
        </w:rPr>
        <w:tab/>
      </w:r>
      <w:r w:rsidRPr="002A3F1E">
        <w:rPr>
          <w:rFonts w:ascii="TH SarabunIT๙" w:hAnsi="TH SarabunIT๙" w:cs="TH SarabunIT๙"/>
          <w:sz w:val="32"/>
          <w:szCs w:val="32"/>
          <w:cs/>
        </w:rPr>
        <w:t>ขอให้จัดทำ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2A3F1E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ผลการดำเนินงานตามประเด็นการตรวจติดตาม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จัดส่งให้จังหวัดนราธิวาส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bookmarkStart w:id="3" w:name="_GoBack"/>
      <w:bookmarkEnd w:id="3"/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23 กุมภาพันธ์ 2567 </w:t>
      </w:r>
      <w:r w:rsidRPr="002A3F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ก่อนเวลา 12.00 น. </w:t>
      </w:r>
      <w:r w:rsidRPr="002A3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ทางไปรษณีย์อิเล็กทรอนิกส์ </w:t>
      </w:r>
      <w:r w:rsidRPr="002A3F1E">
        <w:rPr>
          <w:rFonts w:ascii="TH SarabunPSK" w:hAnsi="TH SarabunPSK" w:cs="TH SarabunPSK"/>
          <w:b/>
          <w:bCs/>
          <w:sz w:val="32"/>
          <w:szCs w:val="32"/>
        </w:rPr>
        <w:t>policy.narathiwat01@gmail.com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ให้คณะผู้ตรวจราชการได้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ศึกษาผลการดำเนินงานตามประเด็นการ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>ตรวจติดตามล่วงหน้า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A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07A933" w14:textId="77777777" w:rsidR="00D5416A" w:rsidRDefault="00FB5CD1" w:rsidP="002E2B81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B5CD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bookmarkStart w:id="4" w:name="_Hlk121835033"/>
      <w:bookmarkEnd w:id="0"/>
      <w:r w:rsidR="009F5CBE" w:rsidRPr="009F5C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5CBE" w:rsidRPr="009F5CB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DE9E804" w14:textId="1F0399DA" w:rsidR="00906BC4" w:rsidRPr="00364EBB" w:rsidRDefault="001939FF" w:rsidP="001939FF">
      <w:pPr>
        <w:tabs>
          <w:tab w:val="left" w:pos="709"/>
          <w:tab w:val="left" w:pos="102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906BC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906BC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ความคืบหน้า</w:t>
      </w:r>
      <w:bookmarkStart w:id="5" w:name="_Hlk124147138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กระบวนการจัดทำ</w:t>
      </w:r>
      <w:r w:rsidRPr="001939F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แผนปฏิบัติการด้านควบคุมเครื่องดื่มแอลกอฮอล์ ระดับจังหวัด พ.ศ. 2565 – 2570</w:t>
      </w:r>
      <w:r w:rsidR="00964A3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(ข้อมูล ณ เดือน</w:t>
      </w:r>
      <w:r w:rsidR="00185F9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ตุลาคม</w:t>
      </w:r>
      <w:r w:rsidR="00964A3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2566)</w:t>
      </w:r>
      <w:bookmarkEnd w:id="5"/>
      <w:r w:rsidR="00C83D7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จังหวัดที่อยู่ระหว่างดำเนินการ</w:t>
      </w:r>
      <w:r w:rsidR="00C83D7F" w:rsidRPr="003A25F7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จัดทำแผนปฏิบัติการ</w:t>
      </w:r>
      <w:r w:rsidR="00C83D7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br/>
      </w:r>
      <w:r w:rsidR="00C83D7F" w:rsidRPr="003A25F7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ด้านการควบคุมเครื่องดื่มแอลกอฮอล์ ระดับจังหวัด พ.ศ. ๒๕๖๕ –</w:t>
      </w:r>
      <w:r w:rsidR="00C83D7F" w:rsidRPr="003A25F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๒๕๗๐</w:t>
      </w:r>
      <w:r w:rsidR="00C83D7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C83D7F" w:rsidRPr="003A25F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และประกาศใช้</w:t>
      </w:r>
      <w:r w:rsidR="00CC7AA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CC7AA9" w:rsidRPr="00364E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(</w:t>
      </w:r>
      <w:r w:rsidR="000D511C" w:rsidRPr="00364E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เฉพาะ </w:t>
      </w:r>
      <w:r w:rsidR="00C83D7F" w:rsidRPr="00364E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 จังหวัด </w:t>
      </w:r>
      <w:r w:rsidR="000D511C" w:rsidRPr="00364EBB">
        <w:rPr>
          <w:rFonts w:ascii="TH SarabunIT๙" w:eastAsia="Times New Roman" w:hAnsi="TH SarabunIT๙" w:cs="TH SarabunIT๙" w:hint="cs"/>
          <w:sz w:val="32"/>
          <w:szCs w:val="32"/>
          <w:cs/>
        </w:rPr>
        <w:t>ได้แก่</w:t>
      </w:r>
      <w:r w:rsidR="00CA0681" w:rsidRPr="00364E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64EBB" w:rsidRPr="00364EB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จังหวัดสุรินทร์ นครราชสีมา ชัยภูมิ ภูเก็ต</w:t>
      </w:r>
      <w:r w:rsidR="00364EB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364EBB" w:rsidRPr="00364EB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ปทุมธานี ตรัง สมุทรสงคราม สระบุรี และบึงกาฬ</w:t>
      </w:r>
      <w:r w:rsidR="00CA0681" w:rsidRPr="00364EBB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1B22CD8F" w14:textId="77777777" w:rsidR="00CC7AA9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Cs w:val="22"/>
          <w:shd w:val="clear" w:color="auto" w:fill="FFFFFF"/>
          <w:cs/>
        </w:rPr>
        <w:tab/>
      </w:r>
      <w:r w:rsidRPr="001939FF">
        <w:rPr>
          <w:rFonts w:ascii="TH SarabunIT๙" w:hAnsi="TH SarabunIT๙" w:cs="TH SarabunIT๙" w:hint="cs"/>
          <w:szCs w:val="22"/>
          <w:shd w:val="clear" w:color="auto" w:fill="FFFFFF"/>
        </w:rPr>
        <w:sym w:font="Wingdings" w:char="F06F"/>
      </w:r>
      <w:r>
        <w:rPr>
          <w:rFonts w:ascii="TH SarabunIT๙" w:hAnsi="TH SarabunIT๙" w:cs="TH SarabunIT๙" w:hint="cs"/>
          <w:szCs w:val="2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ประกาศใช้/ดำเนินการตามแผนปฏิบัติการฯ</w:t>
      </w:r>
    </w:p>
    <w:p w14:paraId="2134AF2F" w14:textId="26CA3A05" w:rsidR="00CC7AA9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1939FF">
        <w:rPr>
          <w:rFonts w:ascii="TH SarabunIT๙" w:hAnsi="TH SarabunIT๙" w:cs="TH SarabunIT๙" w:hint="cs"/>
          <w:szCs w:val="22"/>
          <w:shd w:val="clear" w:color="auto" w:fill="FFFFFF"/>
        </w:rPr>
        <w:sym w:font="Wingdings" w:char="F06F"/>
      </w:r>
      <w:r>
        <w:rPr>
          <w:rFonts w:ascii="TH SarabunIT๙" w:hAnsi="TH SarabunIT๙" w:cs="TH SarabunIT๙" w:hint="cs"/>
          <w:szCs w:val="2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อยู่ระหว่างการพิจารณาร่างแผนปฏิบัติการฯ ของคณะกรรมการควบคุมเครื่องดื่มแอลกอฮอล์จังหวัด</w:t>
      </w:r>
    </w:p>
    <w:p w14:paraId="7D315571" w14:textId="1888A57D" w:rsidR="00CC7AA9" w:rsidRPr="00B412AE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(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u w:val="single"/>
          <w:shd w:val="clear" w:color="auto" w:fill="FFFFFF"/>
          <w:cs/>
        </w:rPr>
        <w:t>โปรดระบุ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สาเหตุ/ปัจจัยที่ส่งผลให้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กระบวน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การพิจารณา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ร่างแผนปฏิบัติการฯ</w:t>
      </w:r>
      <w:r w:rsidR="00DF4963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ของคณะกรรมการ</w:t>
      </w:r>
      <w:r w:rsidRPr="00B412AE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  <w:cs/>
        </w:rPr>
        <w:t>ควบคุมเครื่องดื่มแอลกอฮอล์จังหวัด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เกิดความล่าช้า พร้อมทั้ง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ขอให้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ระบุกรอบระยะที่คาดว่าคณะกรรมการควบคุม</w:t>
      </w:r>
      <w:r w:rsidRPr="00B412AE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  <w:cs/>
        </w:rPr>
        <w:t>เครื่องดื่มแอลกอฮอล์จังหวัด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พิจารณาแล้วเสร็จ 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มี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การป</w:t>
      </w:r>
      <w:r w:rsidRPr="00B412AE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  <w:cs/>
        </w:rPr>
        <w:t>ระกาศใช้/ดำเนินการตามแผนปฏิบัติการฯ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)</w:t>
      </w:r>
    </w:p>
    <w:p w14:paraId="68A7D92B" w14:textId="77777777" w:rsidR="00CC7AA9" w:rsidRPr="00853D63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ash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0A43300C" w14:textId="77777777" w:rsidR="00CC7AA9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bookmarkStart w:id="6" w:name="_Hlk157178015"/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017790A1" w14:textId="77777777" w:rsidR="00364EBB" w:rsidRDefault="00364EBB" w:rsidP="00364EBB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bookmarkStart w:id="7" w:name="_Hlk157090459"/>
      <w:bookmarkEnd w:id="6"/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62F41D4B" w14:textId="77777777" w:rsidR="00364EBB" w:rsidRDefault="00364EBB" w:rsidP="00364EBB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4A14B7EA" w14:textId="77777777" w:rsidR="00364EBB" w:rsidRDefault="00364EBB" w:rsidP="00364EBB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2DD62F6D" w14:textId="77777777" w:rsidR="00364EBB" w:rsidRDefault="00364EBB" w:rsidP="00364EBB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636C7214" w14:textId="77777777" w:rsidR="00DF4963" w:rsidRDefault="00DF4963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7B7D1044" w14:textId="77777777" w:rsidR="00DF4963" w:rsidRDefault="00DF4963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1D395BFB" w14:textId="77777777" w:rsidR="00DF4963" w:rsidRDefault="00DF4963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5D9F1C1A" w14:textId="77777777" w:rsidR="00DF4963" w:rsidRDefault="00DF4963" w:rsidP="00DF4963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- 2 -</w:t>
      </w:r>
    </w:p>
    <w:p w14:paraId="6570FCDC" w14:textId="77777777" w:rsidR="00DF4963" w:rsidRDefault="00DF4963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4E9705A4" w14:textId="5FF8C380" w:rsidR="00CC7AA9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1939FF">
        <w:rPr>
          <w:rFonts w:ascii="TH SarabunIT๙" w:hAnsi="TH SarabunIT๙" w:cs="TH SarabunIT๙" w:hint="cs"/>
          <w:szCs w:val="22"/>
          <w:shd w:val="clear" w:color="auto" w:fill="FFFFFF"/>
        </w:rPr>
        <w:sym w:font="Wingdings" w:char="F06F"/>
      </w:r>
      <w:r>
        <w:rPr>
          <w:rFonts w:ascii="TH SarabunIT๙" w:hAnsi="TH SarabunIT๙" w:cs="TH SarabunIT๙" w:hint="cs"/>
          <w:szCs w:val="2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อยู่ระหว่างการประชุมร่วมระหว่างหน่วยงานที่เกี่ยวข้องในการจัดทำร่างแผนปฏิบัติการฯ</w:t>
      </w:r>
    </w:p>
    <w:bookmarkEnd w:id="7"/>
    <w:p w14:paraId="12C030C9" w14:textId="738847FA" w:rsidR="00CC7AA9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(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u w:val="single"/>
          <w:shd w:val="clear" w:color="auto" w:fill="FFFFFF"/>
          <w:cs/>
        </w:rPr>
        <w:t>โปรดระบุ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สาเหตุ/ปัจจัยที่ส่งผลให้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กระบวนการจัดทำร่างแผนปฏิบัติการฯ เกิดความล่าช้า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พร้อมทั้ง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ขอให้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ระบุกรอบระยะที่คาดว่า 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กระบวนการจัดทำแผนปฏิบัติการฯ แล้วเสร็จ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มี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การป</w:t>
      </w:r>
      <w:r w:rsidRPr="00B412AE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  <w:cs/>
        </w:rPr>
        <w:t>ระกาศใช้/ดำเนินการตามแผนปฏิบัติการฯ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)</w:t>
      </w:r>
    </w:p>
    <w:p w14:paraId="721C3814" w14:textId="77777777" w:rsidR="00CC7AA9" w:rsidRPr="00853D63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ash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3FA045C9" w14:textId="77777777" w:rsidR="00CC7AA9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ash"/>
          <w:shd w:val="clear" w:color="auto" w:fill="FFFFFF"/>
        </w:rPr>
      </w:pP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45E5C72B" w14:textId="3EAF34C6" w:rsidR="00CC7AA9" w:rsidRDefault="00CC7AA9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Cs w:val="22"/>
          <w:shd w:val="clear" w:color="auto" w:fill="FFFFFF"/>
          <w:cs/>
        </w:rPr>
        <w:tab/>
      </w:r>
      <w:bookmarkStart w:id="8" w:name="_Hlk157090634"/>
      <w:r w:rsidRPr="001939FF">
        <w:rPr>
          <w:rFonts w:ascii="TH SarabunIT๙" w:hAnsi="TH SarabunIT๙" w:cs="TH SarabunIT๙" w:hint="cs"/>
          <w:szCs w:val="22"/>
          <w:shd w:val="clear" w:color="auto" w:fill="FFFFFF"/>
        </w:rPr>
        <w:sym w:font="Wingdings" w:char="F06F"/>
      </w:r>
      <w:r>
        <w:rPr>
          <w:rFonts w:ascii="TH SarabunIT๙" w:hAnsi="TH SarabunIT๙" w:cs="TH SarabunIT๙" w:hint="cs"/>
          <w:szCs w:val="2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อยู่ระหว่างการจัดทำรายละเอียดของแผน/โครงการ เพื่อบรรจุในร่างแผนปฏิบัติการฯ</w:t>
      </w:r>
    </w:p>
    <w:bookmarkEnd w:id="8"/>
    <w:p w14:paraId="3DE44A32" w14:textId="01CD2790" w:rsidR="000D7B6B" w:rsidRDefault="000D7B6B" w:rsidP="000D7B6B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(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u w:val="single"/>
          <w:shd w:val="clear" w:color="auto" w:fill="FFFFFF"/>
          <w:cs/>
        </w:rPr>
        <w:t>โปรดระบุ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สาเหตุ/ปัจจัยที่ส่งผลให้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กระบวนการจัดทำรายละเอียดของแผนงาน/โครงการฯ </w:t>
      </w:r>
      <w:r w:rsidR="00CC7AA9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     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เกิดความล่าช้า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พร้อมทั้ง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ขอให้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ระบุกรอบระยะที่คาดว่า 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กระบวนการจัดทำแผนปฏิบัติการฯ แล้วเสร็จ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มี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การป</w:t>
      </w:r>
      <w:r w:rsidRPr="00B412AE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  <w:cs/>
        </w:rPr>
        <w:t>ระกาศใช้/ดำเนินการตามแผนปฏิบัติการฯ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)</w:t>
      </w:r>
    </w:p>
    <w:p w14:paraId="79FF447D" w14:textId="77777777" w:rsidR="000D7B6B" w:rsidRPr="00853D63" w:rsidRDefault="000D7B6B" w:rsidP="000D7B6B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ash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50F377EE" w14:textId="77777777" w:rsidR="000D7B6B" w:rsidRDefault="000D7B6B" w:rsidP="000D7B6B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ash"/>
          <w:shd w:val="clear" w:color="auto" w:fill="FFFFFF"/>
        </w:rPr>
      </w:pP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510BFAAA" w14:textId="03BCEC98" w:rsidR="00CC7AA9" w:rsidRDefault="00C83D7F" w:rsidP="00CC7AA9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83D7F">
        <w:rPr>
          <w:rFonts w:ascii="Segoe UI Symbol" w:eastAsia="Yu Gothic UI Light" w:hAnsi="Segoe UI Symbol"/>
          <w:spacing w:val="-12"/>
          <w:sz w:val="32"/>
          <w:szCs w:val="32"/>
          <w:shd w:val="clear" w:color="auto" w:fill="FFFFFF"/>
          <w:cs/>
        </w:rPr>
        <w:tab/>
      </w:r>
      <w:r w:rsidR="00CC7AA9" w:rsidRPr="001939FF">
        <w:rPr>
          <w:rFonts w:ascii="TH SarabunIT๙" w:hAnsi="TH SarabunIT๙" w:cs="TH SarabunIT๙" w:hint="cs"/>
          <w:szCs w:val="22"/>
          <w:shd w:val="clear" w:color="auto" w:fill="FFFFFF"/>
        </w:rPr>
        <w:sym w:font="Wingdings" w:char="F06F"/>
      </w:r>
      <w:r w:rsidR="00CC7AA9">
        <w:rPr>
          <w:rFonts w:ascii="TH SarabunIT๙" w:hAnsi="TH SarabunIT๙" w:cs="TH SarabunIT๙" w:hint="cs"/>
          <w:szCs w:val="22"/>
          <w:shd w:val="clear" w:color="auto" w:fill="FFFFFF"/>
          <w:cs/>
        </w:rPr>
        <w:t xml:space="preserve"> </w:t>
      </w:r>
      <w:r w:rsidR="00CC7AA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อยู่ระหว่างการ</w:t>
      </w:r>
      <w:r w:rsidR="00DF496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แต่งตั้งคณะกรรมการฯ</w:t>
      </w:r>
    </w:p>
    <w:p w14:paraId="3767E4B9" w14:textId="2F01B3F0" w:rsidR="00C83D7F" w:rsidRDefault="00C83D7F" w:rsidP="00CC7AA9">
      <w:pPr>
        <w:tabs>
          <w:tab w:val="left" w:pos="709"/>
          <w:tab w:val="left" w:pos="1191"/>
          <w:tab w:val="left" w:pos="1843"/>
          <w:tab w:val="left" w:pos="2268"/>
          <w:tab w:val="left" w:pos="283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C7AA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CC7AA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(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u w:val="single"/>
          <w:shd w:val="clear" w:color="auto" w:fill="FFFFFF"/>
          <w:cs/>
        </w:rPr>
        <w:t>โปรดระบุ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สาเหตุ/ปัจจัยที่ส่งผลให้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การแต่งตั้งคณะกรรมการฯ  เกิดความล่าช้า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พร้อมทั้ง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ขอให้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ระบุกรอบระยะที่คาดว่า 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กระบวนการจัดทำแผนปฏิบัติการฯ แล้วเสร็จ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มี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การป</w:t>
      </w:r>
      <w:r w:rsidRPr="00B412AE"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  <w:cs/>
        </w:rPr>
        <w:t>ระกาศใช้/ดำเนินการตามแผนปฏิบัติการฯ</w:t>
      </w:r>
      <w:r w:rsidRPr="00B412AE">
        <w:rPr>
          <w:rFonts w:ascii="TH SarabunIT๙" w:hAnsi="TH SarabunIT๙" w:cs="TH SarabunIT๙" w:hint="cs"/>
          <w:i/>
          <w:iCs/>
          <w:sz w:val="32"/>
          <w:szCs w:val="32"/>
          <w:shd w:val="clear" w:color="auto" w:fill="FFFFFF"/>
          <w:cs/>
        </w:rPr>
        <w:t>)</w:t>
      </w:r>
    </w:p>
    <w:p w14:paraId="27BE5D62" w14:textId="77777777" w:rsidR="00C83D7F" w:rsidRPr="00853D63" w:rsidRDefault="00C83D7F" w:rsidP="00C83D7F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ash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4D1139B7" w14:textId="77777777" w:rsidR="00C83D7F" w:rsidRDefault="00C83D7F" w:rsidP="00C83D7F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ash"/>
          <w:shd w:val="clear" w:color="auto" w:fill="FFFFFF"/>
        </w:rPr>
      </w:pP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  <w:r w:rsidRPr="00853D63">
        <w:rPr>
          <w:rFonts w:ascii="TH SarabunIT๙" w:hAnsi="TH SarabunIT๙" w:cs="TH SarabunIT๙"/>
          <w:sz w:val="32"/>
          <w:szCs w:val="32"/>
          <w:u w:val="dash"/>
          <w:shd w:val="clear" w:color="auto" w:fill="FFFFFF"/>
          <w:cs/>
        </w:rPr>
        <w:tab/>
      </w:r>
    </w:p>
    <w:p w14:paraId="483A8D18" w14:textId="25D91BB7" w:rsidR="006331B6" w:rsidRDefault="002754AB" w:rsidP="00E73D37">
      <w:pPr>
        <w:tabs>
          <w:tab w:val="left" w:pos="709"/>
          <w:tab w:val="left" w:pos="1021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5774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A06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</w:t>
      </w:r>
      <w:r w:rsidRPr="00C577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bookmarkStart w:id="9" w:name="_Hlk122683534"/>
      <w:r w:rsidR="00364EBB" w:rsidRPr="00364EBB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  <w:cs/>
        </w:rPr>
        <w:t>กรณีจังหวัดได้ประกาศใช้/ดำเนินการตามแแผนปฏิบัติการด้านควบคุมเครื่องดื่มแอลกอฮอล์ ระดับจังหวัด พ.ศ. 2565 – 2570 แล้ว</w:t>
      </w:r>
      <w:r w:rsidR="00364EBB" w:rsidRPr="00364E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364E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</w:t>
      </w:r>
      <w:r w:rsidR="00C83D7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ผลการ</w:t>
      </w:r>
      <w:r w:rsidR="00643A97" w:rsidRPr="004A7F2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ดำเนินการ</w:t>
      </w:r>
      <w:r w:rsidR="00643A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เพื่อสนับสนุนการขับเคลื่อน</w:t>
      </w:r>
      <w:r w:rsidR="00643A97" w:rsidRPr="00026E2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แผนปฏิบัติการด้านควบคุมเครื่องดื่มแอลกอฮอล์  ระดับ</w:t>
      </w:r>
      <w:r w:rsidR="00643A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จังหวัด</w:t>
      </w:r>
      <w:r w:rsidR="00643A97" w:rsidRPr="00026E2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พ.ศ. 2565 – 2570 </w:t>
      </w:r>
      <w:r w:rsidR="00643A9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ภาพรวมในแต่ละกลยุทธ์</w:t>
      </w:r>
    </w:p>
    <w:p w14:paraId="73B7F22E" w14:textId="77777777" w:rsidR="00093901" w:rsidRDefault="00093901" w:rsidP="00E73D37">
      <w:pPr>
        <w:tabs>
          <w:tab w:val="left" w:pos="709"/>
          <w:tab w:val="left" w:pos="1021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2551"/>
      </w:tblGrid>
      <w:tr w:rsidR="00643A97" w:rsidRPr="00643A97" w14:paraId="0F4AE5A9" w14:textId="77777777" w:rsidTr="000A51F5">
        <w:trPr>
          <w:jc w:val="center"/>
        </w:trPr>
        <w:tc>
          <w:tcPr>
            <w:tcW w:w="4531" w:type="dxa"/>
          </w:tcPr>
          <w:p w14:paraId="0C9D7534" w14:textId="5D6E75B6" w:rsidR="00643A97" w:rsidRP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bookmarkStart w:id="10" w:name="_Hlk157087681"/>
            <w:r w:rsidRPr="00643A97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shd w:val="clear" w:color="auto" w:fill="FFFFFF"/>
                <w:cs/>
              </w:rPr>
              <w:t>แนวทาง แผนงาน โครงการ</w:t>
            </w:r>
          </w:p>
        </w:tc>
        <w:tc>
          <w:tcPr>
            <w:tcW w:w="1985" w:type="dxa"/>
          </w:tcPr>
          <w:p w14:paraId="0FA61134" w14:textId="7B44279F" w:rsidR="00643A97" w:rsidRP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shd w:val="clear" w:color="auto" w:fill="FFFFFF"/>
              </w:rPr>
            </w:pPr>
            <w:r w:rsidRPr="00643A9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shd w:val="clear" w:color="auto" w:fill="FFFFFF"/>
                <w:cs/>
              </w:rPr>
              <w:t>สนับสนุนกลยุทธ์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shd w:val="clear" w:color="auto" w:fill="FFFFFF"/>
                <w:cs/>
              </w:rPr>
              <w:t>ฯ</w:t>
            </w:r>
          </w:p>
        </w:tc>
        <w:tc>
          <w:tcPr>
            <w:tcW w:w="2551" w:type="dxa"/>
          </w:tcPr>
          <w:p w14:paraId="70EEAC0A" w14:textId="448228D3" w:rsidR="00643A97" w:rsidRP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shd w:val="clear" w:color="auto" w:fill="FFFFFF"/>
              </w:rPr>
            </w:pPr>
            <w:r w:rsidRPr="00643A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ความคืบหน้า</w:t>
            </w:r>
            <w:r w:rsidRPr="00643A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</w:tr>
      <w:tr w:rsidR="00643A97" w14:paraId="16F24D64" w14:textId="77777777" w:rsidTr="000A51F5">
        <w:trPr>
          <w:jc w:val="center"/>
        </w:trPr>
        <w:tc>
          <w:tcPr>
            <w:tcW w:w="4531" w:type="dxa"/>
          </w:tcPr>
          <w:p w14:paraId="475938C5" w14:textId="0607447C" w:rsidR="000A51F5" w:rsidRDefault="00643A97" w:rsidP="00CA0681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  <w:bookmarkStart w:id="11" w:name="_Hlk157087180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>1.</w:t>
            </w:r>
            <w:r w:rsidR="000A51F5"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985" w:type="dxa"/>
          </w:tcPr>
          <w:p w14:paraId="44E3B622" w14:textId="77777777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14:paraId="6ECF04A6" w14:textId="77777777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</w:tr>
      <w:tr w:rsidR="00643A97" w14:paraId="67BBAED9" w14:textId="77777777" w:rsidTr="000A51F5">
        <w:trPr>
          <w:jc w:val="center"/>
        </w:trPr>
        <w:tc>
          <w:tcPr>
            <w:tcW w:w="4531" w:type="dxa"/>
          </w:tcPr>
          <w:p w14:paraId="688FBD2F" w14:textId="3A716929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  <w:bookmarkStart w:id="12" w:name="_Hlk157087208"/>
            <w:bookmarkEnd w:id="11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 xml:space="preserve">2. </w:t>
            </w:r>
            <w:bookmarkEnd w:id="12"/>
          </w:p>
        </w:tc>
        <w:tc>
          <w:tcPr>
            <w:tcW w:w="1985" w:type="dxa"/>
          </w:tcPr>
          <w:p w14:paraId="6D599554" w14:textId="77777777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14:paraId="20C2AEE1" w14:textId="77777777" w:rsidR="00643A97" w:rsidRDefault="00643A97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</w:tr>
      <w:tr w:rsidR="000C61BD" w14:paraId="2CC2BC23" w14:textId="77777777" w:rsidTr="000A51F5">
        <w:trPr>
          <w:jc w:val="center"/>
        </w:trPr>
        <w:tc>
          <w:tcPr>
            <w:tcW w:w="4531" w:type="dxa"/>
          </w:tcPr>
          <w:p w14:paraId="72651747" w14:textId="50206857" w:rsidR="000C61BD" w:rsidRDefault="000C61BD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  <w:cs/>
              </w:rPr>
            </w:pPr>
            <w:bookmarkStart w:id="13" w:name="_Hlk157087227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>3.</w:t>
            </w:r>
            <w:r w:rsidR="00061C34" w:rsidRPr="000A51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bookmarkEnd w:id="13"/>
          </w:p>
        </w:tc>
        <w:tc>
          <w:tcPr>
            <w:tcW w:w="1985" w:type="dxa"/>
          </w:tcPr>
          <w:p w14:paraId="2B3AEA51" w14:textId="77777777" w:rsidR="000C61BD" w:rsidRDefault="000C61BD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1" w:type="dxa"/>
          </w:tcPr>
          <w:p w14:paraId="0E3BF215" w14:textId="77777777" w:rsidR="000C61BD" w:rsidRDefault="000C61BD" w:rsidP="00643A97">
            <w:pPr>
              <w:tabs>
                <w:tab w:val="left" w:pos="709"/>
                <w:tab w:val="left" w:pos="1021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</w:rPr>
            </w:pPr>
          </w:p>
        </w:tc>
      </w:tr>
    </w:tbl>
    <w:bookmarkEnd w:id="10"/>
    <w:p w14:paraId="6143E102" w14:textId="38C48DD9" w:rsidR="00643A97" w:rsidRDefault="00364EBB" w:rsidP="00643A9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</w:rPr>
      </w:pPr>
      <w:r w:rsidRPr="009D37DF">
        <w:rPr>
          <w:rFonts w:ascii="TH SarabunIT๙" w:hAnsi="TH SarabunIT๙" w:cs="TH SarabunIT๙" w:hint="cs"/>
          <w:i/>
          <w:iCs/>
          <w:spacing w:val="-6"/>
          <w:sz w:val="26"/>
          <w:szCs w:val="26"/>
          <w:shd w:val="clear" w:color="auto" w:fill="FFFFFF"/>
          <w:cs/>
        </w:rPr>
        <w:t xml:space="preserve"> </w:t>
      </w:r>
      <w:r w:rsidR="00643A97" w:rsidRPr="009D37DF">
        <w:rPr>
          <w:rFonts w:ascii="TH SarabunIT๙" w:hAnsi="TH SarabunIT๙" w:cs="TH SarabunIT๙" w:hint="cs"/>
          <w:i/>
          <w:iCs/>
          <w:spacing w:val="-6"/>
          <w:sz w:val="26"/>
          <w:szCs w:val="26"/>
          <w:shd w:val="clear" w:color="auto" w:fill="FFFFFF"/>
          <w:cs/>
        </w:rPr>
        <w:t>(โปรดระบุ</w:t>
      </w:r>
      <w:r w:rsidR="00643A97" w:rsidRPr="009D37DF">
        <w:rPr>
          <w:rFonts w:ascii="TH SarabunIT๙" w:hAnsi="TH SarabunIT๙" w:cs="TH SarabunIT๙" w:hint="cs"/>
          <w:spacing w:val="-6"/>
          <w:sz w:val="26"/>
          <w:szCs w:val="26"/>
          <w:shd w:val="clear" w:color="auto" w:fill="FFFFFF"/>
          <w:cs/>
        </w:rPr>
        <w:t xml:space="preserve">แนวทาง แผนงาน </w:t>
      </w:r>
      <w:r w:rsidR="00643A97">
        <w:rPr>
          <w:rFonts w:ascii="TH SarabunIT๙" w:hAnsi="TH SarabunIT๙" w:cs="TH SarabunIT๙" w:hint="cs"/>
          <w:i/>
          <w:iCs/>
          <w:spacing w:val="-6"/>
          <w:sz w:val="26"/>
          <w:szCs w:val="26"/>
          <w:shd w:val="clear" w:color="auto" w:fill="FFFFFF"/>
          <w:cs/>
        </w:rPr>
        <w:t>รูปแบบ</w:t>
      </w:r>
      <w:r w:rsidR="00643A97" w:rsidRPr="009D37DF">
        <w:rPr>
          <w:rFonts w:ascii="TH SarabunIT๙" w:hAnsi="TH SarabunIT๙" w:cs="TH SarabunIT๙" w:hint="cs"/>
          <w:i/>
          <w:iCs/>
          <w:spacing w:val="-6"/>
          <w:sz w:val="26"/>
          <w:szCs w:val="26"/>
          <w:shd w:val="clear" w:color="auto" w:fill="FFFFFF"/>
          <w:cs/>
        </w:rPr>
        <w:t xml:space="preserve">การดำเนินการ  </w:t>
      </w:r>
      <w:r w:rsidR="00643A97" w:rsidRPr="009D37DF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(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เช่น </w:t>
      </w:r>
      <w:r w:rsidR="00E905D9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การขยายเวลาเปิดสถานบริการ โดยสถานบริการต้อง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แสดง</w:t>
      </w:r>
      <w:r w:rsidR="00E905D9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ความรับผิดชอบ “ขับไม่ดื่ม ดื่มไม่ขับฯ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”</w:t>
      </w:r>
      <w:r w:rsidR="00E905D9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ด้วยการดูแลใส่ใจในการเดินทางกลับบ้าน หลังจากผู้ใช้บริการในสถานบริการนั้น เพื่อลดอุบัติเหตุบนถนน 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การ</w:t>
      </w:r>
      <w:r w:rsidR="00643A97" w:rsidRPr="009D37DF"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  <w:cs/>
        </w:rPr>
        <w:t xml:space="preserve">ประชาสัมพันธ์ 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      </w:t>
      </w:r>
      <w:r w:rsidR="00643A97" w:rsidRPr="009D37DF"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  <w:cs/>
        </w:rPr>
        <w:t>เฝ้าระวัง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ควบคุมการจำหน่ายเครื่องดื่มแอลกอฮอล์ของ</w:t>
      </w:r>
      <w:r w:rsidR="00643A97" w:rsidRPr="009D37DF"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  <w:cs/>
        </w:rPr>
        <w:t>ร้านค้า สถานประกอบการ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โดยปฏิบัติตามแผนฯ 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</w:t>
      </w:r>
      <w:r w:rsidR="00E73D3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อย่างเคร่งครัด 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เป็นต้น</w:t>
      </w:r>
      <w:r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>)</w:t>
      </w:r>
      <w:r w:rsidR="00643A97">
        <w:rPr>
          <w:rFonts w:ascii="TH SarabunIT๙" w:hAnsi="TH SarabunIT๙" w:cs="TH SarabunIT๙" w:hint="cs"/>
          <w:i/>
          <w:iCs/>
          <w:spacing w:val="-8"/>
          <w:sz w:val="26"/>
          <w:szCs w:val="26"/>
          <w:shd w:val="clear" w:color="auto" w:fill="FFFFFF"/>
          <w:cs/>
        </w:rPr>
        <w:t xml:space="preserve"> </w:t>
      </w:r>
    </w:p>
    <w:p w14:paraId="1EE7AAA1" w14:textId="77777777" w:rsidR="00364EBB" w:rsidRDefault="00364EBB" w:rsidP="00643A9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</w:rPr>
      </w:pPr>
    </w:p>
    <w:p w14:paraId="7EB2CED0" w14:textId="77777777" w:rsidR="00364EBB" w:rsidRDefault="00364EBB" w:rsidP="00643A9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</w:rPr>
      </w:pPr>
    </w:p>
    <w:p w14:paraId="74DB5D17" w14:textId="77777777" w:rsidR="00364EBB" w:rsidRDefault="00364EBB" w:rsidP="00643A9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</w:rPr>
      </w:pPr>
    </w:p>
    <w:p w14:paraId="171C439A" w14:textId="77777777" w:rsidR="00364EBB" w:rsidRDefault="00364EBB" w:rsidP="00643A9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</w:rPr>
      </w:pPr>
    </w:p>
    <w:p w14:paraId="0F68C63F" w14:textId="77777777" w:rsidR="00364EBB" w:rsidRDefault="00364EBB" w:rsidP="00643A9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</w:rPr>
      </w:pPr>
    </w:p>
    <w:p w14:paraId="25078E80" w14:textId="77777777" w:rsidR="00364EBB" w:rsidRDefault="00364EBB" w:rsidP="00643A9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</w:rPr>
      </w:pPr>
    </w:p>
    <w:p w14:paraId="0DF68173" w14:textId="77777777" w:rsidR="00364EBB" w:rsidRDefault="00364EBB" w:rsidP="00364EBB">
      <w:pPr>
        <w:tabs>
          <w:tab w:val="left" w:pos="709"/>
          <w:tab w:val="left" w:pos="1021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- 3 -</w:t>
      </w:r>
    </w:p>
    <w:p w14:paraId="21B53EF6" w14:textId="77777777" w:rsidR="00364EBB" w:rsidRDefault="00364EBB" w:rsidP="00643A9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i/>
          <w:iCs/>
          <w:spacing w:val="-8"/>
          <w:sz w:val="26"/>
          <w:szCs w:val="26"/>
          <w:shd w:val="clear" w:color="auto" w:fill="FFFFFF"/>
        </w:rPr>
      </w:pPr>
    </w:p>
    <w:bookmarkEnd w:id="9"/>
    <w:p w14:paraId="6D5046C8" w14:textId="5604DEAA" w:rsidR="00CA0681" w:rsidRDefault="00E822AE" w:rsidP="00E73D37">
      <w:pPr>
        <w:tabs>
          <w:tab w:val="left" w:pos="709"/>
          <w:tab w:val="left" w:pos="1021"/>
          <w:tab w:val="left" w:pos="1531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ab/>
      </w:r>
      <w:r w:rsidR="00CA06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๓</w:t>
      </w:r>
      <w:r w:rsidR="002F542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2F542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A0681" w:rsidRPr="00CA068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การประเมินผลกระทบจากการขยายเวลาเปิดสถานบริการ เช่น ให้สถานบริการร่วมรับผิดชอบต่อสังคม เพื่อลดผลกระทบด้านอาชญากรรม ด้านสังคม ด้านสิ่งแวดล้อม ตลอดจนการรักษาความปลอดภัยต่อชีวิต และทรัพย์สินของประชาชน (ใน 5 จังหวัดที่มีการขยายเวลาเปิด)</w:t>
      </w:r>
    </w:p>
    <w:p w14:paraId="359908E3" w14:textId="2473B42D" w:rsidR="00686004" w:rsidRDefault="00686004" w:rsidP="00E73D37">
      <w:pPr>
        <w:tabs>
          <w:tab w:val="left" w:pos="709"/>
          <w:tab w:val="left" w:pos="1021"/>
          <w:tab w:val="left" w:pos="1531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4.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ผล</w:t>
      </w:r>
      <w:r w:rsidRPr="0068600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การขับเคลื่อนมาตรการด่านชุมชน โดยเฉพาะ  บนถนนที่มีการเดินทางออกจากจุดเสี่ยง เช่น บริเวณ โดยรอบสถานที่ฉลองในช่วงเทศกาล/กิจกรรมที่คาดว่าจะมีการจำหน่าย/ดื่ม เครื่องดื่มแอลกอฮอล์ โดยเฉพาะอย่างยิ่งผู้ขับขี่รถจักรยานยนต์ และเยาวชนที่เป็นกลุ่มเสี่ยงที่สำคัญของการเกิดอุบัติเหตุทางถนน</w:t>
      </w:r>
    </w:p>
    <w:p w14:paraId="3C7E9B73" w14:textId="5723B1D3" w:rsidR="00C64904" w:rsidRDefault="00686004" w:rsidP="00E73D37">
      <w:pPr>
        <w:tabs>
          <w:tab w:val="left" w:pos="709"/>
          <w:tab w:val="left" w:pos="1021"/>
          <w:tab w:val="left" w:pos="1531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5.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9A7D5A" w:rsidRPr="009A7D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ปัญหา</w:t>
      </w:r>
      <w:r w:rsidR="00BB532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9A7D5A" w:rsidRPr="009A7D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อุปสรรค</w:t>
      </w:r>
      <w:r w:rsidR="00BB532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และข้อเสนอแนะ</w:t>
      </w:r>
      <w:r w:rsidR="009A7D5A" w:rsidRPr="009A7D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ในการ</w:t>
      </w:r>
      <w:r w:rsidR="00B973C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ดำเนินการ</w:t>
      </w:r>
      <w:r w:rsidR="00E736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bookmarkEnd w:id="4"/>
    <w:p w14:paraId="05986CEE" w14:textId="77777777" w:rsidR="007F2B01" w:rsidRPr="00106B75" w:rsidRDefault="007F2B01" w:rsidP="002E2B8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DB4950D" w14:textId="250D699B" w:rsidR="00EE470C" w:rsidRPr="00106B75" w:rsidRDefault="00245739" w:rsidP="002E2B8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5"/>
      </w:r>
      <w:r w:rsidRPr="00106B75">
        <w:rPr>
          <w:rFonts w:ascii="TH SarabunIT๙" w:eastAsia="Calibri" w:hAnsi="TH SarabunIT๙" w:cs="TH SarabunIT๙"/>
          <w:b/>
          <w:bCs/>
          <w:sz w:val="16"/>
          <w:szCs w:val="16"/>
        </w:rPr>
        <w:sym w:font="Wingdings 2" w:char="F066"/>
      </w:r>
      <w:bookmarkEnd w:id="1"/>
    </w:p>
    <w:sectPr w:rsidR="00EE470C" w:rsidRPr="00106B75" w:rsidSect="00AE266C">
      <w:headerReference w:type="default" r:id="rId8"/>
      <w:pgSz w:w="11907" w:h="16840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E6ED" w14:textId="77777777" w:rsidR="00747FBE" w:rsidRDefault="00747FBE" w:rsidP="003F657A">
      <w:pPr>
        <w:spacing w:after="0" w:line="240" w:lineRule="auto"/>
      </w:pPr>
      <w:r>
        <w:separator/>
      </w:r>
    </w:p>
  </w:endnote>
  <w:endnote w:type="continuationSeparator" w:id="0">
    <w:p w14:paraId="19433B77" w14:textId="77777777" w:rsidR="00747FBE" w:rsidRDefault="00747FBE" w:rsidP="003F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F947" w14:textId="77777777" w:rsidR="00747FBE" w:rsidRDefault="00747FBE" w:rsidP="003F657A">
      <w:pPr>
        <w:spacing w:after="0" w:line="240" w:lineRule="auto"/>
      </w:pPr>
      <w:r>
        <w:separator/>
      </w:r>
    </w:p>
  </w:footnote>
  <w:footnote w:type="continuationSeparator" w:id="0">
    <w:p w14:paraId="6AFAC684" w14:textId="77777777" w:rsidR="00747FBE" w:rsidRDefault="00747FBE" w:rsidP="003F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2AF4" w14:textId="54AE2466" w:rsidR="00750C08" w:rsidRPr="00750C08" w:rsidRDefault="00750C08" w:rsidP="00750C08">
    <w:pPr>
      <w:pStyle w:val="a4"/>
      <w:jc w:val="right"/>
      <w:rPr>
        <w:rFonts w:ascii="TH SarabunIT๙" w:hAnsi="TH SarabunIT๙" w:cs="TH SarabunIT๙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FC2"/>
    <w:multiLevelType w:val="multilevel"/>
    <w:tmpl w:val="289EC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1" w15:restartNumberingAfterBreak="0">
    <w:nsid w:val="30BA01DF"/>
    <w:multiLevelType w:val="multilevel"/>
    <w:tmpl w:val="D7627E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11839A5"/>
    <w:multiLevelType w:val="multilevel"/>
    <w:tmpl w:val="9D0EAB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5528387D"/>
    <w:multiLevelType w:val="hybridMultilevel"/>
    <w:tmpl w:val="31EA515A"/>
    <w:lvl w:ilvl="0" w:tplc="8A56A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E660AA"/>
    <w:multiLevelType w:val="hybridMultilevel"/>
    <w:tmpl w:val="88627A42"/>
    <w:lvl w:ilvl="0" w:tplc="681EDFB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CF614C1"/>
    <w:multiLevelType w:val="multilevel"/>
    <w:tmpl w:val="ACFA89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6" w15:restartNumberingAfterBreak="0">
    <w:nsid w:val="785F2EBF"/>
    <w:multiLevelType w:val="multilevel"/>
    <w:tmpl w:val="06D42B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D1"/>
    <w:rsid w:val="00007483"/>
    <w:rsid w:val="00026E22"/>
    <w:rsid w:val="0004113D"/>
    <w:rsid w:val="00041964"/>
    <w:rsid w:val="00052E73"/>
    <w:rsid w:val="000556A4"/>
    <w:rsid w:val="00061AAF"/>
    <w:rsid w:val="00061C34"/>
    <w:rsid w:val="000673CA"/>
    <w:rsid w:val="000757F5"/>
    <w:rsid w:val="00093310"/>
    <w:rsid w:val="00093901"/>
    <w:rsid w:val="000A51F5"/>
    <w:rsid w:val="000C61BD"/>
    <w:rsid w:val="000D511C"/>
    <w:rsid w:val="000D7479"/>
    <w:rsid w:val="000D7B6B"/>
    <w:rsid w:val="000E28B9"/>
    <w:rsid w:val="001008C2"/>
    <w:rsid w:val="00106B75"/>
    <w:rsid w:val="00125040"/>
    <w:rsid w:val="00144C86"/>
    <w:rsid w:val="00147544"/>
    <w:rsid w:val="0016318F"/>
    <w:rsid w:val="00185F93"/>
    <w:rsid w:val="001939FF"/>
    <w:rsid w:val="001B4B55"/>
    <w:rsid w:val="001C589D"/>
    <w:rsid w:val="00205F7A"/>
    <w:rsid w:val="00213C5C"/>
    <w:rsid w:val="002443B0"/>
    <w:rsid w:val="00245739"/>
    <w:rsid w:val="002623FE"/>
    <w:rsid w:val="002754AB"/>
    <w:rsid w:val="0029540E"/>
    <w:rsid w:val="002B5899"/>
    <w:rsid w:val="002C4D50"/>
    <w:rsid w:val="002E2B81"/>
    <w:rsid w:val="002F0BD3"/>
    <w:rsid w:val="002F2DAF"/>
    <w:rsid w:val="002F5425"/>
    <w:rsid w:val="00311498"/>
    <w:rsid w:val="00335EA7"/>
    <w:rsid w:val="00336044"/>
    <w:rsid w:val="00340F49"/>
    <w:rsid w:val="00350895"/>
    <w:rsid w:val="00364EBB"/>
    <w:rsid w:val="00372ECA"/>
    <w:rsid w:val="00376B07"/>
    <w:rsid w:val="00383F58"/>
    <w:rsid w:val="003D6E01"/>
    <w:rsid w:val="003F657A"/>
    <w:rsid w:val="004115AB"/>
    <w:rsid w:val="004149B4"/>
    <w:rsid w:val="0042651D"/>
    <w:rsid w:val="004420CA"/>
    <w:rsid w:val="00451E98"/>
    <w:rsid w:val="00452FA2"/>
    <w:rsid w:val="00460FFB"/>
    <w:rsid w:val="00487D3E"/>
    <w:rsid w:val="004A2A1F"/>
    <w:rsid w:val="004A760D"/>
    <w:rsid w:val="004A7F21"/>
    <w:rsid w:val="004C42EC"/>
    <w:rsid w:val="004E6F96"/>
    <w:rsid w:val="004F472A"/>
    <w:rsid w:val="005044FC"/>
    <w:rsid w:val="00505E8D"/>
    <w:rsid w:val="00534A41"/>
    <w:rsid w:val="0054404C"/>
    <w:rsid w:val="00551FF8"/>
    <w:rsid w:val="00566D81"/>
    <w:rsid w:val="005756C1"/>
    <w:rsid w:val="0059305D"/>
    <w:rsid w:val="00593C3F"/>
    <w:rsid w:val="005A3C29"/>
    <w:rsid w:val="005B068B"/>
    <w:rsid w:val="005D03E7"/>
    <w:rsid w:val="005D5FA3"/>
    <w:rsid w:val="005F5EFF"/>
    <w:rsid w:val="00602A2B"/>
    <w:rsid w:val="006101B3"/>
    <w:rsid w:val="006219BB"/>
    <w:rsid w:val="00624990"/>
    <w:rsid w:val="00632B07"/>
    <w:rsid w:val="006331B6"/>
    <w:rsid w:val="00643A97"/>
    <w:rsid w:val="00653734"/>
    <w:rsid w:val="00655BF9"/>
    <w:rsid w:val="00686004"/>
    <w:rsid w:val="00694281"/>
    <w:rsid w:val="006C5C14"/>
    <w:rsid w:val="006C6BA4"/>
    <w:rsid w:val="006F2C2C"/>
    <w:rsid w:val="0072408E"/>
    <w:rsid w:val="00735F96"/>
    <w:rsid w:val="00747FBE"/>
    <w:rsid w:val="00750C08"/>
    <w:rsid w:val="007872A0"/>
    <w:rsid w:val="00791F7F"/>
    <w:rsid w:val="007951BF"/>
    <w:rsid w:val="00796566"/>
    <w:rsid w:val="007B0B7E"/>
    <w:rsid w:val="007F2B01"/>
    <w:rsid w:val="007F69E0"/>
    <w:rsid w:val="007F7279"/>
    <w:rsid w:val="00847BAD"/>
    <w:rsid w:val="00853D63"/>
    <w:rsid w:val="0086619B"/>
    <w:rsid w:val="008B299C"/>
    <w:rsid w:val="008D1EBC"/>
    <w:rsid w:val="008D5054"/>
    <w:rsid w:val="008E7D14"/>
    <w:rsid w:val="00903705"/>
    <w:rsid w:val="00906BC4"/>
    <w:rsid w:val="0092233D"/>
    <w:rsid w:val="00923F97"/>
    <w:rsid w:val="00963957"/>
    <w:rsid w:val="00964A39"/>
    <w:rsid w:val="009A2844"/>
    <w:rsid w:val="009A37F4"/>
    <w:rsid w:val="009A7D5A"/>
    <w:rsid w:val="009B151A"/>
    <w:rsid w:val="009C188E"/>
    <w:rsid w:val="009D37DF"/>
    <w:rsid w:val="009F5CBE"/>
    <w:rsid w:val="00A16168"/>
    <w:rsid w:val="00A31FAE"/>
    <w:rsid w:val="00A41039"/>
    <w:rsid w:val="00A42258"/>
    <w:rsid w:val="00A54DF2"/>
    <w:rsid w:val="00A730BE"/>
    <w:rsid w:val="00A90981"/>
    <w:rsid w:val="00AC0954"/>
    <w:rsid w:val="00AD3BB1"/>
    <w:rsid w:val="00AE266C"/>
    <w:rsid w:val="00B04910"/>
    <w:rsid w:val="00B078B5"/>
    <w:rsid w:val="00B11834"/>
    <w:rsid w:val="00B21DBE"/>
    <w:rsid w:val="00B406A5"/>
    <w:rsid w:val="00B412AE"/>
    <w:rsid w:val="00B973C4"/>
    <w:rsid w:val="00BB1371"/>
    <w:rsid w:val="00BB5323"/>
    <w:rsid w:val="00BC17E2"/>
    <w:rsid w:val="00BD13F8"/>
    <w:rsid w:val="00BE3EA9"/>
    <w:rsid w:val="00C05FD6"/>
    <w:rsid w:val="00C33152"/>
    <w:rsid w:val="00C36930"/>
    <w:rsid w:val="00C37AA4"/>
    <w:rsid w:val="00C53B45"/>
    <w:rsid w:val="00C5774E"/>
    <w:rsid w:val="00C64904"/>
    <w:rsid w:val="00C65282"/>
    <w:rsid w:val="00C724C3"/>
    <w:rsid w:val="00C81CA8"/>
    <w:rsid w:val="00C83D7F"/>
    <w:rsid w:val="00C83E21"/>
    <w:rsid w:val="00C87F04"/>
    <w:rsid w:val="00C949AB"/>
    <w:rsid w:val="00CA0681"/>
    <w:rsid w:val="00CB49C6"/>
    <w:rsid w:val="00CC2E81"/>
    <w:rsid w:val="00CC7AA9"/>
    <w:rsid w:val="00CC7AD2"/>
    <w:rsid w:val="00CF2943"/>
    <w:rsid w:val="00D12A6D"/>
    <w:rsid w:val="00D47077"/>
    <w:rsid w:val="00D4714E"/>
    <w:rsid w:val="00D47391"/>
    <w:rsid w:val="00D5416A"/>
    <w:rsid w:val="00D54682"/>
    <w:rsid w:val="00D647CC"/>
    <w:rsid w:val="00D764C8"/>
    <w:rsid w:val="00DB06B8"/>
    <w:rsid w:val="00DF4963"/>
    <w:rsid w:val="00DF6F20"/>
    <w:rsid w:val="00E412A4"/>
    <w:rsid w:val="00E422A6"/>
    <w:rsid w:val="00E5044F"/>
    <w:rsid w:val="00E5463F"/>
    <w:rsid w:val="00E73638"/>
    <w:rsid w:val="00E73D37"/>
    <w:rsid w:val="00E822AE"/>
    <w:rsid w:val="00E905D9"/>
    <w:rsid w:val="00E908C7"/>
    <w:rsid w:val="00E9260B"/>
    <w:rsid w:val="00EB6004"/>
    <w:rsid w:val="00ED0B3D"/>
    <w:rsid w:val="00EE470C"/>
    <w:rsid w:val="00F2406E"/>
    <w:rsid w:val="00F27174"/>
    <w:rsid w:val="00F75DA6"/>
    <w:rsid w:val="00F77BAA"/>
    <w:rsid w:val="00F9389D"/>
    <w:rsid w:val="00F95592"/>
    <w:rsid w:val="00FB0132"/>
    <w:rsid w:val="00FB5CD1"/>
    <w:rsid w:val="00FC6FC3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A849"/>
  <w15:chartTrackingRefBased/>
  <w15:docId w15:val="{7B5F55C8-EA3F-4736-9495-13383DC9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F657A"/>
  </w:style>
  <w:style w:type="paragraph" w:styleId="a6">
    <w:name w:val="footer"/>
    <w:basedOn w:val="a"/>
    <w:link w:val="a7"/>
    <w:uiPriority w:val="99"/>
    <w:unhideWhenUsed/>
    <w:rsid w:val="003F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F657A"/>
  </w:style>
  <w:style w:type="table" w:styleId="a8">
    <w:name w:val="Table Grid"/>
    <w:basedOn w:val="a1"/>
    <w:uiPriority w:val="59"/>
    <w:rsid w:val="007F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C734-AEC0-4822-8A29-1BFA237F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</dc:creator>
  <cp:keywords/>
  <dc:description/>
  <cp:lastModifiedBy>user</cp:lastModifiedBy>
  <cp:revision>7</cp:revision>
  <cp:lastPrinted>2024-01-26T09:14:00Z</cp:lastPrinted>
  <dcterms:created xsi:type="dcterms:W3CDTF">2024-01-26T08:53:00Z</dcterms:created>
  <dcterms:modified xsi:type="dcterms:W3CDTF">2024-02-20T03:04:00Z</dcterms:modified>
</cp:coreProperties>
</file>